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40" w:lineRule="auto"/>
        <w:ind w:left="-5" w:hanging="3.0000000000000004"/>
        <w:jc w:val="center"/>
        <w:rPr>
          <w:rFonts w:ascii="Arial" w:cs="Arial" w:eastAsia="Arial" w:hAnsi="Arial"/>
          <w:color w:val="000000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40" w:lineRule="auto"/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="240" w:lineRule="auto"/>
        <w:ind w:left="-5" w:hanging="3.0000000000000004"/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657225" cy="628650"/>
            <wp:effectExtent b="0" l="0" r="0" t="0"/>
            <wp:docPr id="3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28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left="-5" w:hanging="3.0000000000000004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Prefeitura Municipal de Hortolândia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left="-5" w:hanging="3.0000000000000004"/>
        <w:jc w:val="center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Secretaria de Educação, Ciência e Tecnologia</w:t>
      </w:r>
    </w:p>
    <w:p w:rsidR="00000000" w:rsidDel="00000000" w:rsidP="00000000" w:rsidRDefault="00000000" w:rsidRPr="00000000" w14:paraId="00000006">
      <w:pPr>
        <w:spacing w:after="0" w:before="0" w:line="240" w:lineRule="auto"/>
        <w:ind w:left="-5" w:hanging="3.0000000000000004"/>
        <w:jc w:val="center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240" w:lineRule="auto"/>
        <w:ind w:left="-5" w:hanging="3.0000000000000004"/>
        <w:jc w:val="center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751965" cy="781050"/>
            <wp:effectExtent b="0" l="0" r="0" t="0"/>
            <wp:docPr id="4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78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left="-5" w:hanging="3.0000000000000004"/>
        <w:jc w:val="center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before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E.M.E.I.E.F. LENI PEREIRA PRATA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before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00" w:before="0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TURMA: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MINIGRUPO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before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PROFESSORA: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KARINA GIARETTA</w:t>
      </w:r>
    </w:p>
    <w:p w:rsidR="00000000" w:rsidDel="00000000" w:rsidP="00000000" w:rsidRDefault="00000000" w:rsidRPr="00000000" w14:paraId="0000000D">
      <w:pPr>
        <w:spacing w:after="200" w:before="0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EDUCADORAS: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DININHA, EDILAINE, FABÍOLA e WINNY.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before="0" w:line="240" w:lineRule="auto"/>
        <w:jc w:val="center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before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ATIVIDADES DE 08/03/2021 a 12/03/2021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before="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00" w:before="0" w:line="240" w:lineRule="auto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TEMA: CORPO HUMANO E OS 5 SENTIDOS</w:t>
      </w:r>
    </w:p>
    <w:p w:rsidR="00000000" w:rsidDel="00000000" w:rsidP="00000000" w:rsidRDefault="00000000" w:rsidRPr="00000000" w14:paraId="00000012">
      <w:pPr>
        <w:spacing w:after="200" w:before="0" w:line="240" w:lineRule="auto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2299970" cy="2299970"/>
            <wp:effectExtent b="0" l="0" r="0" t="0"/>
            <wp:docPr descr="Ilustração em vetor do corpo humano | Vetor Premium" id="40" name="image6.jpg"/>
            <a:graphic>
              <a:graphicData uri="http://schemas.openxmlformats.org/drawingml/2006/picture">
                <pic:pic>
                  <pic:nvPicPr>
                    <pic:cNvPr descr="Ilustração em vetor do corpo humano | Vetor Premium"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299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before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Imagem disponível em:  </w:t>
      </w:r>
      <w:hyperlink r:id="rId10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https://br.freepik.com/vetores-premium/ilustracao-em-vetor-do-corpo-humano_4279571.htm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3333ff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u w:val="none"/>
          <w:rtl w:val="0"/>
        </w:rPr>
        <w:t xml:space="preserve">Acesso em 26/03/2021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corpo humano é extremamente complexo e interessante. As crianças pequenas exploram e percebem o próprio corpo e dos outros através das brincadeiras, interações, músicas, danças, dentre outras formas. É na primeira infância também que começam a surgir as primeiras perguntas sobre o funcionamento do nosso corpo. Portanto, é importante despertar nas crianças através das brincadeiras e atividades lúdicas a consciência do seu próprio corpo, as partes que o compõe e quais são suas funções, incluindo a percepção dos cinco sentidos.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  <w:rtl w:val="0"/>
        </w:rPr>
        <w:t xml:space="preserve">08.03 -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  <w:rtl w:val="0"/>
        </w:rPr>
        <w:t xml:space="preserve">HISTÓRIA: MEU CORPO (RUTH ROCHA E ANNA FLORA)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Dialogar com crianças e adultos, expressando seus desejos, necessidades, sentimentos e opiniões;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Conhecer seu corpo e nomear suas partes, familiarizando-se com a própria imagem corporal.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360" w:lineRule="auto"/>
        <w:ind w:right="118" w:firstLine="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Materiais Necessários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118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Computador/ celular/ acesso à internet;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118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Papel;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118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Tinta guache ou lápis.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="360" w:lineRule="auto"/>
        <w:ind w:right="118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Vídeo da historinha: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 ajuda de um adulto, a criança deverá ter acesso ao vídeo disponível no YouTube conforme link a seguir: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1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https://www.youtube.com/watch?v=d_M-PVsY7lY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217420" cy="2140585"/>
            <wp:effectExtent b="0" l="0" r="0" t="0"/>
            <wp:docPr descr="MEU CORPO - Ruth Rocha e Anna Flora - Educação Infantil" id="43" name="image11.jpg"/>
            <a:graphic>
              <a:graphicData uri="http://schemas.openxmlformats.org/drawingml/2006/picture">
                <pic:pic>
                  <pic:nvPicPr>
                    <pic:cNvPr descr="MEU CORPO - Ruth Rocha e Anna Flora - Educação Infantil" id="0" name="image11.jpg"/>
                    <pic:cNvPicPr preferRelativeResize="0"/>
                  </pic:nvPicPr>
                  <pic:blipFill>
                    <a:blip r:embed="rId12"/>
                    <a:srcRect b="2013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1405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Imagem disponível em: </w:t>
      </w:r>
      <w:hyperlink r:id="rId13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https://www.passeidireto.com/arquivo/79600319/meu-corpo-ruth-rocha-e-anna-flora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 Acesso em 26/03/2021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45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00" w:before="0" w:line="36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É hora da história! Junto com a criança assistam o vídeo ou contem a história, desfrutem desse momento dialogando sobre as partes do corpo e para que servem.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Sugestões para o diálogo: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Peça para a criança recontar a história do seu jeitinho.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Para que serve servem os seus olhos? E o seu nariz? E a sua boca?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Para que servem as orelhas? E as pernas? Os braços? E as mãos?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Pergunte sobre as funções de todas as partes do corpo e deixe que ela responda livremente.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Carimbo das mãozinhas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Após o diálogo, diga para a criança que ela vai usar as mãozinhas que fazem parte do seu corpo para fazer uma obra de arte. Se tiver disponível em casa tinta guache, passe a tinta na mãozinha da criança e auxilie-a carimbando uma folha de papel. Caso não tenha o guache, pode fazer o contorno da mãozinha com lápis ou caneta. Explore esse momento fazendo vários carimbos divertidos com as mãos em posições diferentes. Veja que é possível fazer uma linda borboleta também!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1"/>
        <w:spacing w:after="200" w:before="0" w:line="360" w:lineRule="auto"/>
        <w:rPr/>
      </w:pPr>
      <w:r w:rsidDel="00000000" w:rsidR="00000000" w:rsidRPr="00000000">
        <w:rPr/>
        <w:drawing>
          <wp:inline distB="0" distT="0" distL="0" distR="0">
            <wp:extent cx="1949450" cy="1403985"/>
            <wp:effectExtent b="0" l="0" r="0" t="0"/>
            <wp:docPr descr="Webquest Creator 2" id="42" name="image9.jpg"/>
            <a:graphic>
              <a:graphicData uri="http://schemas.openxmlformats.org/drawingml/2006/picture">
                <pic:pic>
                  <pic:nvPicPr>
                    <pic:cNvPr descr="Webquest Creator 2" id="0" name="image9.jpg"/>
                    <pic:cNvPicPr preferRelativeResize="0"/>
                  </pic:nvPicPr>
                  <pic:blipFill>
                    <a:blip r:embed="rId14"/>
                    <a:srcRect b="1207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403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</w:t>
      </w:r>
      <w:r w:rsidDel="00000000" w:rsidR="00000000" w:rsidRPr="00000000">
        <w:rPr/>
        <w:drawing>
          <wp:inline distB="0" distT="0" distL="0" distR="0">
            <wp:extent cx="1891665" cy="1421130"/>
            <wp:effectExtent b="0" l="0" r="0" t="0"/>
            <wp:docPr descr="Conhecendo o próprio corpo com diversão - Papo da Professora Denise" id="45" name="image16.jpg"/>
            <a:graphic>
              <a:graphicData uri="http://schemas.openxmlformats.org/drawingml/2006/picture">
                <pic:pic>
                  <pic:nvPicPr>
                    <pic:cNvPr descr="Conhecendo o próprio corpo com diversão - Papo da Professora Denise" id="0" name="image1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4211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</w:t>
      </w:r>
      <w:r w:rsidDel="00000000" w:rsidR="00000000" w:rsidRPr="00000000">
        <w:rPr/>
        <w:drawing>
          <wp:inline distB="0" distT="0" distL="0" distR="0">
            <wp:extent cx="1889760" cy="1410970"/>
            <wp:effectExtent b="0" l="0" r="0" t="0"/>
            <wp:docPr descr="Delta – Artigos escolares | Faça desenhos incríveis usando as mãos e tintas  - Delta - Artigos escolares" id="44" name="image2.jpg"/>
            <a:graphic>
              <a:graphicData uri="http://schemas.openxmlformats.org/drawingml/2006/picture">
                <pic:pic>
                  <pic:nvPicPr>
                    <pic:cNvPr descr="Delta – Artigos escolares | Faça desenhos incríveis usando as mãos e tintas  - Delta - Artigos escolares" id="0" name="image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410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1"/>
        <w:spacing w:after="200" w:before="0" w:line="360" w:lineRule="auto"/>
        <w:jc w:val="center"/>
        <w:rPr/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Imagens disponíveis em: </w:t>
      </w:r>
      <w:hyperlink r:id="rId17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https://www.papodaprofessoradenise.com.br/conhecendo-o-proprio-corpo-com-diversao/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. Acesso em 26/03/2021.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00" w:before="0" w:line="360" w:lineRule="auto"/>
        <w:jc w:val="center"/>
        <w:rPr/>
      </w:pPr>
      <w:r w:rsidDel="00000000" w:rsidR="00000000" w:rsidRPr="00000000">
        <w:rPr>
          <w:rFonts w:ascii="Arial" w:cs="Arial" w:eastAsia="Arial" w:hAnsi="Arial"/>
          <w:color w:val="0563c1"/>
          <w:sz w:val="16"/>
          <w:szCs w:val="16"/>
          <w:u w:val="none"/>
          <w:rtl w:val="0"/>
        </w:rPr>
        <w:t xml:space="preserve">                             </w:t>
      </w:r>
      <w:hyperlink r:id="rId18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http://www.deltagiz.com.br/blog/faca-desenhos-incriveis-usando-as-maos-e-tintas/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. Acesso em 26/03/2021.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00" w:before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 Fazer o registro da atividade por meio de foto ou vídeo e enviar para a professora.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  <w:rtl w:val="0"/>
        </w:rPr>
        <w:t xml:space="preserve">09.03 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  <w:rtl w:val="0"/>
        </w:rPr>
        <w:t xml:space="preserve">ESCULPINDO O MEU CORPO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45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Objetivos: 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Utilizar materiais variados com possibilidades de manipulação (argila, massa de modelar), explorando cores, texturas, superfícies, planos, formas e volumes ao criar objetos tridimensionais;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Expressar-se livremente por meio de desenho, pintura, colagem, escultura, entre outros em diferentes superfícies;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Familiarizar-se com a própria imagem corporal e desenvolver a coordenação motora.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before="0" w:line="360" w:lineRule="auto"/>
        <w:ind w:right="118" w:firstLine="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Materiais Necessários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18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Massinha de modelar caseira: Farinha de trigo, sal, óleo, água, recipiente;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18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Sugestão para outro tipo de escultura: Terra, água, gravetos, folhas,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before="0" w:line="360" w:lineRule="auto"/>
        <w:ind w:right="118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Vamos esculpir o corpinho com massinha de modelar caseira? Primeiramente, faça junto com a criança a massinha de modelar utilizando os seguintes ingredientes e seguindo o passo a passo abaixo: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Arial" w:cs="Arial" w:eastAsia="Arial" w:hAnsi="Arial"/>
          <w:b w:val="1"/>
          <w:color w:val="c5591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c55911"/>
          <w:sz w:val="24"/>
          <w:szCs w:val="24"/>
          <w:u w:val="single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b w:val="1"/>
          <w:color w:val="c55911"/>
          <w:sz w:val="20"/>
          <w:szCs w:val="20"/>
          <w:u w:val="single"/>
          <w:rtl w:val="0"/>
        </w:rPr>
        <w:t xml:space="preserve">NGREDIENTES DA RECEITA DA MASSINHA CASEIRA: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• 01 XÍCARA DE FARINHA DE TRIGO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• ½ XÍCARA DE SAL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• UM POUQUINHO DE ÓLEO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• 01 XÍCARA DE ÁGUA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MODO DE PREPARO: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EM UM RECIPIENTE COLOQUE A FARINHA DE TRIGO, ÓLEO E SAL. EM SEGUIDA COLOQUE AOS POUCOS A ÁGUA, MEXENDO ATÉ FORMAR UMA MASSA HOMOGÊNEA. PODE ADICIONAR TINTA GUACHE SE PREFERIR (É OPCIONAL).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194425" cy="1636395"/>
            <wp:effectExtent b="0" l="0" r="0" t="0"/>
            <wp:docPr descr="Massinha de Modelar Caseira | Sabrina Blog" id="47" name="image19.png"/>
            <a:graphic>
              <a:graphicData uri="http://schemas.openxmlformats.org/drawingml/2006/picture">
                <pic:pic>
                  <pic:nvPicPr>
                    <pic:cNvPr descr="Massinha de Modelar Caseira | Sabrina Blog" id="0" name="image19.png"/>
                    <pic:cNvPicPr preferRelativeResize="0"/>
                  </pic:nvPicPr>
                  <pic:blipFill>
                    <a:blip r:embed="rId19"/>
                    <a:srcRect b="4581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1636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1"/>
        <w:spacing w:after="200" w:before="0" w:line="360" w:lineRule="auto"/>
        <w:jc w:val="center"/>
        <w:rPr/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Imagem disponível em: </w:t>
      </w:r>
      <w:hyperlink r:id="rId20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http://www.sabrina.blog.br/2012/08/massinha-de-modelar-caseira.html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. Acesso em 26/03/2021.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Após esse momento de produção da receita, ofereça para a criança um pedaço de massinha e pergunte para ela se é possível fazer o seu corpinho com a massinha. Auxilie nesse processo e junto com a criança monte a escultura sempre dialogando: Vamos começar pela cabeça? Depois o tronco?  Por fim, coloque as peças em um recipiente e deixe que a criança brinque livremente com a massinha.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269440" cy="1967400"/>
            <wp:effectExtent b="0" l="0" r="0" t="0"/>
            <wp:docPr id="4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9440" cy="196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1"/>
        <w:spacing w:after="200" w:before="0" w:line="360" w:lineRule="auto"/>
        <w:jc w:val="center"/>
        <w:rPr/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Imagem disponível em: </w:t>
      </w:r>
      <w:hyperlink r:id="rId22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http://portaldoprofessor.mec.gov.br/fichaTecnicaAula.html?aula=2417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. Acesso em 26/03/2021.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20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Sugestão: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Caso não consiga fazer a massinha em casa, a escultura pode ser feita com terra e água ou com elementos da natureza. Veja as imagens abaixo: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00" w:before="0"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1357630" cy="1816735"/>
            <wp:effectExtent b="0" l="0" r="0" t="0"/>
            <wp:docPr descr="Artes com elementos da natureza" id="50" name="image17.jpg"/>
            <a:graphic>
              <a:graphicData uri="http://schemas.openxmlformats.org/drawingml/2006/picture">
                <pic:pic>
                  <pic:nvPicPr>
                    <pic:cNvPr descr="Artes com elementos da natureza" id="0" name="image17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816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</w:t>
      </w:r>
      <w:r w:rsidDel="00000000" w:rsidR="00000000" w:rsidRPr="00000000">
        <w:rPr/>
        <w:drawing>
          <wp:inline distB="0" distT="0" distL="0" distR="0">
            <wp:extent cx="1891800" cy="1209600"/>
            <wp:effectExtent b="0" l="0" r="0" t="0"/>
            <wp:docPr descr="Como o brincar com a natureza estimula o desenvolvimento das crianças -  Centro de Referências em Educação Integral" id="48" name="image3.jpg"/>
            <a:graphic>
              <a:graphicData uri="http://schemas.openxmlformats.org/drawingml/2006/picture">
                <pic:pic>
                  <pic:nvPicPr>
                    <pic:cNvPr descr="Como o brincar com a natureza estimula o desenvolvimento das crianças -  Centro de Referências em Educação Integral" id="0" name="image3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91800" cy="12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00" w:before="0" w:line="360" w:lineRule="auto"/>
        <w:jc w:val="center"/>
        <w:rPr/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Imagem disponíveis em: </w:t>
      </w:r>
      <w:hyperlink r:id="rId25">
        <w:r w:rsidDel="00000000" w:rsidR="00000000" w:rsidRPr="00000000">
          <w:rPr>
            <w:rFonts w:ascii="Arial" w:cs="Arial" w:eastAsia="Arial" w:hAnsi="Arial"/>
            <w:color w:val="0563c1"/>
            <w:sz w:val="14"/>
            <w:szCs w:val="14"/>
            <w:u w:val="single"/>
            <w:rtl w:val="0"/>
          </w:rPr>
          <w:t xml:space="preserve">https://cienciasdaeducacao.com.br/educacao-infantil/artes-com-elementos-da-natureza/</w:t>
        </w:r>
      </w:hyperlink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. Acesso em 26/03/2021.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00" w:before="0" w:line="360" w:lineRule="auto"/>
        <w:jc w:val="center"/>
        <w:rPr/>
      </w:pPr>
      <w:r w:rsidDel="00000000" w:rsidR="00000000" w:rsidRPr="00000000">
        <w:rPr>
          <w:rFonts w:ascii="Arial" w:cs="Arial" w:eastAsia="Arial" w:hAnsi="Arial"/>
          <w:color w:val="0563c1"/>
          <w:sz w:val="14"/>
          <w:szCs w:val="14"/>
          <w:u w:val="none"/>
          <w:rtl w:val="0"/>
        </w:rPr>
        <w:t xml:space="preserve">                                      </w:t>
      </w:r>
      <w:hyperlink r:id="rId26">
        <w:r w:rsidDel="00000000" w:rsidR="00000000" w:rsidRPr="00000000">
          <w:rPr>
            <w:rFonts w:ascii="Arial" w:cs="Arial" w:eastAsia="Arial" w:hAnsi="Arial"/>
            <w:color w:val="0563c1"/>
            <w:sz w:val="14"/>
            <w:szCs w:val="14"/>
            <w:u w:val="single"/>
            <w:rtl w:val="0"/>
          </w:rPr>
          <w:t xml:space="preserve">https://educacaointegral.org.br/metodologias/como-o-brincar-natureza-estimula-desenvolvimento-criancas/</w:t>
        </w:r>
      </w:hyperlink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. Acesso em 26/03/2021.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00" w:before="0" w:line="240" w:lineRule="auto"/>
        <w:rPr>
          <w:rFonts w:ascii="Arial" w:cs="Arial" w:eastAsia="Arial" w:hAnsi="Arial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 Fazer o registro da atividade por meio de foto ou vídeo e enviar para a professora.</w:t>
      </w:r>
    </w:p>
    <w:p w:rsidR="00000000" w:rsidDel="00000000" w:rsidP="00000000" w:rsidRDefault="00000000" w:rsidRPr="00000000" w14:paraId="00000077">
      <w:pPr>
        <w:spacing w:after="200" w:before="0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color w:val="3333ff"/>
          <w:sz w:val="32"/>
          <w:szCs w:val="32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00" w:before="0" w:line="240" w:lineRule="auto"/>
        <w:jc w:val="both"/>
        <w:rPr>
          <w:rFonts w:ascii="Arial" w:cs="Arial" w:eastAsia="Arial" w:hAnsi="Arial"/>
          <w:b w:val="1"/>
          <w:color w:val="3333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200" w:before="0" w:line="240" w:lineRule="auto"/>
        <w:jc w:val="both"/>
        <w:rPr>
          <w:rFonts w:ascii="Arial" w:cs="Arial" w:eastAsia="Arial" w:hAnsi="Arial"/>
          <w:b w:val="1"/>
          <w:color w:val="3333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200" w:before="0" w:line="240" w:lineRule="auto"/>
        <w:jc w:val="both"/>
        <w:rPr>
          <w:rFonts w:ascii="Arial" w:cs="Arial" w:eastAsia="Arial" w:hAnsi="Arial"/>
          <w:b w:val="1"/>
          <w:color w:val="3333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200" w:before="0" w:line="240" w:lineRule="auto"/>
        <w:jc w:val="both"/>
        <w:rPr>
          <w:rFonts w:ascii="Arial" w:cs="Arial" w:eastAsia="Arial" w:hAnsi="Arial"/>
          <w:b w:val="1"/>
          <w:color w:val="3333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200" w:before="0" w:line="240" w:lineRule="auto"/>
        <w:jc w:val="both"/>
        <w:rPr>
          <w:rFonts w:ascii="Arial" w:cs="Arial" w:eastAsia="Arial" w:hAnsi="Arial"/>
          <w:b w:val="1"/>
          <w:color w:val="3333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200" w:before="0" w:line="240" w:lineRule="auto"/>
        <w:jc w:val="both"/>
        <w:rPr>
          <w:rFonts w:ascii="Arial" w:cs="Arial" w:eastAsia="Arial" w:hAnsi="Arial"/>
          <w:b w:val="1"/>
          <w:color w:val="3333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200" w:before="0" w:line="240" w:lineRule="auto"/>
        <w:jc w:val="both"/>
        <w:rPr>
          <w:rFonts w:ascii="Arial" w:cs="Arial" w:eastAsia="Arial" w:hAnsi="Arial"/>
          <w:b w:val="1"/>
          <w:color w:val="3333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200" w:before="0" w:line="240" w:lineRule="auto"/>
        <w:jc w:val="both"/>
        <w:rPr>
          <w:rFonts w:ascii="Arial" w:cs="Arial" w:eastAsia="Arial" w:hAnsi="Arial"/>
          <w:b w:val="1"/>
          <w:color w:val="3333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200" w:before="0" w:line="240" w:lineRule="auto"/>
        <w:jc w:val="both"/>
        <w:rPr>
          <w:rFonts w:ascii="Arial" w:cs="Arial" w:eastAsia="Arial" w:hAnsi="Arial"/>
          <w:b w:val="1"/>
          <w:color w:val="3333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200" w:before="0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color w:val="3333ff"/>
          <w:sz w:val="32"/>
          <w:szCs w:val="32"/>
          <w:rtl w:val="0"/>
        </w:rPr>
        <w:t xml:space="preserve">  10.03 –</w:t>
      </w:r>
      <w:r w:rsidDel="00000000" w:rsidR="00000000" w:rsidRPr="00000000">
        <w:rPr>
          <w:rFonts w:ascii="Arial" w:cs="Arial" w:eastAsia="Arial" w:hAnsi="Arial"/>
          <w:color w:val="3333ff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3333ff"/>
          <w:sz w:val="26"/>
          <w:szCs w:val="26"/>
          <w:rtl w:val="0"/>
        </w:rPr>
        <w:t xml:space="preserve">BRINCADEIRA: CHEIRO E SABOR – VAMOS DESCOBRIR O QUE É?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Objetivos: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Utilizar materiais variados com possibilidades de manipulação (argila, massa de modelar), explorando cores, texturas, superfícies, planos, formas e volumes ao criar objetos tridimensionais;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Compreender o mundo pelos cinco sentidos.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before="0" w:line="360" w:lineRule="auto"/>
        <w:ind w:right="118" w:firstLine="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Materiais Necessários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118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Potes;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118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Sabonete, talco, frutas, entre outros ingredientes disponíveis em casa (opcional).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18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Nessa brincadeira super divertida, vamos trabalhar o sentido 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olfato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Coloque em diferentes potinhos ingredientes com cheiro que têm disponíveis em casa, depois deixe que a criança cheire e diga o que é aquele ingrediente. É importante que ela descubra o ingrediente apenas pelo cheiro. Se ela não conseguir identificar, não tem problema! Mostre para ela o ingrediente e deixe-a cheirar novamente. Depois dialogue com ela e pergunte para que serve o nariz. Sugestões de ingredientes: Sabonete, fruta preferida, talco,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918970" cy="2084070"/>
            <wp:effectExtent b="0" l="0" r="0" t="0"/>
            <wp:docPr descr="O Olfato" id="49" name="image4.jpg"/>
            <a:graphic>
              <a:graphicData uri="http://schemas.openxmlformats.org/drawingml/2006/picture">
                <pic:pic>
                  <pic:nvPicPr>
                    <pic:cNvPr descr="O Olfato" id="0" name="image4.jpg"/>
                    <pic:cNvPicPr preferRelativeResize="0"/>
                  </pic:nvPicPr>
                  <pic:blipFill>
                    <a:blip r:embed="rId27"/>
                    <a:srcRect b="14389" l="0" r="0" t="24529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2084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1"/>
        <w:spacing w:after="200" w:before="0" w:line="360" w:lineRule="auto"/>
        <w:jc w:val="center"/>
        <w:rPr/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Imagem disponível em: </w:t>
      </w:r>
      <w:hyperlink r:id="rId28">
        <w:r w:rsidDel="00000000" w:rsidR="00000000" w:rsidRPr="00000000">
          <w:rPr>
            <w:rFonts w:ascii="Arial" w:cs="Arial" w:eastAsia="Arial" w:hAnsi="Arial"/>
            <w:color w:val="0563c1"/>
            <w:sz w:val="14"/>
            <w:szCs w:val="14"/>
            <w:u w:val="single"/>
            <w:rtl w:val="0"/>
          </w:rPr>
          <w:t xml:space="preserve">http://www.colsaofrancisco.com.br/site/olfato-jdii-2018-fotos.php</w:t>
        </w:r>
      </w:hyperlink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. Acesso em 26/03/2021.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Depois, vamos trabalhar 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paladar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Coloque em diferentes potinhos ingredientes comestíveis que têm disponíveis em casa, depois deixe que a criança prove e diga o que é aquele ingrediente. É importante que um adulto auxilie a criança em todos os momentos. Converse com a criança e faça perguntas: Adivinhe o que é? Você gostou? Para que serve a boquinha?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1811655" cy="1299210"/>
            <wp:effectExtent b="0" l="0" r="0" t="0"/>
            <wp:docPr id="51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12992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360" w:lineRule="auto"/>
        <w:jc w:val="center"/>
        <w:rPr/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Imagem disponível em: </w:t>
      </w:r>
      <w:hyperlink r:id="rId30">
        <w:r w:rsidDel="00000000" w:rsidR="00000000" w:rsidRPr="00000000">
          <w:rPr>
            <w:rFonts w:ascii="Arial" w:cs="Arial" w:eastAsia="Arial" w:hAnsi="Arial"/>
            <w:color w:val="0563c1"/>
            <w:sz w:val="14"/>
            <w:szCs w:val="14"/>
            <w:u w:val="single"/>
            <w:rtl w:val="0"/>
          </w:rPr>
          <w:t xml:space="preserve">https://www.espacoeducar.net/2011/04/sugestoes-para-trabalhar-o-tema-os.html</w:t>
        </w:r>
      </w:hyperlink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. Acesso em 26/03/2021.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200" w:before="0" w:line="360" w:lineRule="auto"/>
        <w:ind w:firstLine="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ATENÇÃO: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Utilize ingredientes que a criança conheça e que já tenha consumido antes ou usado para evitar alergias e para que ela reconhece os ingredientes presentes no seu dia a dia.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200" w:before="0" w:line="360" w:lineRule="auto"/>
        <w:ind w:firstLine="0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* Fazer o registro da atividade por meio de foto ou vídeo e enviar para a professora.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  <w:rtl w:val="0"/>
        </w:rPr>
        <w:t xml:space="preserve">11.03 –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6"/>
          <w:szCs w:val="26"/>
          <w:u w:val="none"/>
          <w:shd w:fill="auto" w:val="clear"/>
          <w:vertAlign w:val="baseline"/>
          <w:rtl w:val="0"/>
        </w:rPr>
        <w:t xml:space="preserve">BRINCADEIRAS: CAIXA TÁTIL E BINÓCULO COM ROLINHO DE PAPEL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Objetivos:</w:t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Explorar e descrever semelhanças e diferenças entre as características e propriedades dos objetos (textura, massa, tamanho).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Compreender o mundo pelos cinco sentidos.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before="0" w:line="360" w:lineRule="auto"/>
        <w:ind w:right="118" w:firstLine="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Materiais Necessários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118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Caixa de papelão;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118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Materiais diversos disponíveis em casa: esponja, escova de cabelo, tecido, plástico, etc.;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118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Tesoura, elástico ou linha para amarrar (opcional);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118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Dois rolinhos de papel higiênico;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118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Sacolinha plástica.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18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A3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1º momento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 primeiro brinquedo é conhecido como caixa tátil, é uma ótima forma de exercitar as sensações e sentidos como 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tato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por exemplo, com objetos simples e comuns que têm em casa. Vamos fazer essa brincadeira e estimular as crianças de uma forma bem divertida? Veja como fazer a caixa tátil: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119755" cy="1554480"/>
            <wp:effectExtent b="0" l="0" r="0" t="0"/>
            <wp:docPr id="5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31"/>
                    <a:srcRect b="4986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1554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Imagem disponível em: </w:t>
      </w:r>
      <w:hyperlink r:id="rId32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https://www.papodaprofessoradenise.com.br/construindo-e-brincando-com-a-caixa-sensorial/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Acesso em 26/03/2021.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Faça um buraco na lateral de uma caixa de papelão, a criança deve colocar a mão e sentir os elementos ali dentro. Alguns que podem ser incluídos, por exemplo, são pedaços de papel, lixas leves, esponjas, isopor, tecidos diferentes, plásticos e muito mais. Uma boa ideia é questionar a criança também sobre o objeto: se é liso ou áspero, leve ou pesado e por aí vai. Depois, pergunte se ela descobriu qual é o objeto. Em seguida, mostre o objeto. É interessante que um adulto coloque a mão na caixa e faça a brincadeira também para estimular a criança.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071370" cy="1382395"/>
            <wp:effectExtent b="0" l="0" r="0" t="0"/>
            <wp:docPr descr="7 atividades montessorianas e seus benefícios de 6 meses a 6 anos |  Bebe.com.br" id="53" name="image10.jpg"/>
            <a:graphic>
              <a:graphicData uri="http://schemas.openxmlformats.org/drawingml/2006/picture">
                <pic:pic>
                  <pic:nvPicPr>
                    <pic:cNvPr descr="7 atividades montessorianas e seus benefícios de 6 meses a 6 anos |  Bebe.com.br" id="0" name="image10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382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Imagem disponível em: </w:t>
      </w:r>
      <w:hyperlink r:id="rId3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https://brinquedoclub.com.br/caixa-sensorial-aprender-com-os-sentidos/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 Acesso em 26/03/2021.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1"/>
        <w:spacing w:after="200" w:before="0" w:line="360" w:lineRule="auto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1"/>
        <w:spacing w:after="200" w:before="0" w:line="360" w:lineRule="auto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200" w:before="0" w:line="360" w:lineRule="auto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2º momento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Agora é hora de explorar o sentido da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visão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! Construa um simples binóculo super divertido apenas com rolinho de papel higiênico. Veja como fazer: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007235" cy="1339215"/>
            <wp:effectExtent b="0" l="0" r="0" t="0"/>
            <wp:docPr descr="Brinquedos de materiais não estruturados - dois rolos de papel com celofane" id="54" name="image15.jpg"/>
            <a:graphic>
              <a:graphicData uri="http://schemas.openxmlformats.org/drawingml/2006/picture">
                <pic:pic>
                  <pic:nvPicPr>
                    <pic:cNvPr descr="Brinquedos de materiais não estruturados - dois rolos de papel com celofane" id="0" name="image15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1339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Imagem disponível em: </w:t>
      </w:r>
      <w:hyperlink r:id="rId3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https://www.tempojunto.com/2016/05/17/brinquedos-de-materiais-nao-estruturados/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 Acesso em 26/03/2021.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200" w:before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Primeiro recorte pedaços de sacolinhas de mercado que sejam mais transparentes (não é necessário usar o papel celofane igual da imagem). Depois use um elástico ou algo disponível em casa para prender a sacolinha no rolo de papel higiênico. As sacolinhas vão formar ‘’duas lentes’’. Pronto! O binóculo está prontinho para brincar. Estimule a criança perguntando o que ela está vendo e também brinque junto! Aproveitem esse momento em família e andem pela casa olhando tudo com o binóculo.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200" w:before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2143760" cy="1430020"/>
            <wp:effectExtent b="0" l="0" r="0" t="0"/>
            <wp:docPr descr="Brinquedos de materiais não estruturados - gabi com o binoculo colorido" id="55" name="image13.jpg"/>
            <a:graphic>
              <a:graphicData uri="http://schemas.openxmlformats.org/drawingml/2006/picture">
                <pic:pic>
                  <pic:nvPicPr>
                    <pic:cNvPr descr="Brinquedos de materiais não estruturados - gabi com o binoculo colorido" id="0" name="image13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430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200" w:before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Imagem disponível em: </w:t>
      </w:r>
      <w:hyperlink r:id="rId38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https://www.tempojunto.com/2016/05/17/brinquedos-de-materiais-nao-estruturados/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. Acesso em 26/03/2021.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 Fazer o registro da atividade por meio de foto ou vídeo e enviar para a professora.</w:t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4"/>
          <w:szCs w:val="24"/>
          <w:u w:val="none"/>
          <w:shd w:fill="auto" w:val="clear"/>
          <w:vertAlign w:val="baseline"/>
          <w:rtl w:val="0"/>
        </w:rPr>
        <w:t xml:space="preserve">12.03 – BARULHOS DO CORPO: IMITANDO E DANÇANDO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45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Objetivos:</w:t>
      </w:r>
    </w:p>
    <w:p w:rsidR="00000000" w:rsidDel="00000000" w:rsidP="00000000" w:rsidRDefault="00000000" w:rsidRPr="00000000" w14:paraId="000000CD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Explorar formas de deslocamento no espaço (pular, saltar, dançar), combinando movimentos e seguindo orientações.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Desenvolver a percepção auditiva, a produção dos sons, sejam musicais ou não, para com eles interagir, a fim de expressar-se e comunicar-se.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before="0" w:line="360" w:lineRule="auto"/>
        <w:ind w:right="118" w:firstLine="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Materiais Necessários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18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Computador/ celular/ acesso à internet;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2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81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 ajuda de um adulto, a criança deverá ter acesso ao vídeo disponível no YouTube conforme link a seguir: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hyperlink r:id="rId3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https://www.youtube.com/watch?v=VveAFkDeVYw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200" w:before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Vamos ouvir os sons do corpo e trabalhar o sentido da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audição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? As crianças podem assistir o vídeo e imitar os sons que são emitidos pelo corpo.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1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883535" cy="1623695"/>
            <wp:effectExtent b="0" l="0" r="0" t="0"/>
            <wp:docPr descr="BARULHOS DO CORPO-MÚSICA EDUCATIVA INFANTIL-educacao Infantil - YouTube" id="56" name="image5.jpg"/>
            <a:graphic>
              <a:graphicData uri="http://schemas.openxmlformats.org/drawingml/2006/picture">
                <pic:pic>
                  <pic:nvPicPr>
                    <pic:cNvPr descr="BARULHOS DO CORPO-MÚSICA EDUCATIVA INFANTIL-educacao Infantil - YouTube" id="0" name="image5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623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45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Imagem disponível em: </w:t>
      </w:r>
      <w:hyperlink r:id="rId4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https://www.youtube.com/watch?v=VveAFkDeVYw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 Acesso em 26/03/2021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Depois, é hora de se divertir livremente com a família dançando e fazendo os movimentos da música ‘‘Sacudindo o esqueleto’’. O vídeo está disponível no link a seguir: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240" w:lineRule="auto"/>
        <w:jc w:val="both"/>
        <w:rPr/>
      </w:pPr>
      <w:hyperlink r:id="rId42">
        <w:r w:rsidDel="00000000" w:rsidR="00000000" w:rsidRPr="00000000">
          <w:rPr>
            <w:rFonts w:ascii="Arial" w:cs="Arial" w:eastAsia="Arial" w:hAnsi="Arial"/>
            <w:color w:val="0563c1"/>
            <w:sz w:val="24"/>
            <w:szCs w:val="24"/>
            <w:u w:val="single"/>
            <w:rtl w:val="0"/>
          </w:rPr>
          <w:t xml:space="preserve">https://www.youtube.com/watch?v=zhvWvo9BfV0&amp;feature=youtu.be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200" w:before="0" w:line="360" w:lineRule="auto"/>
        <w:jc w:val="center"/>
        <w:rPr>
          <w:rFonts w:ascii="Arial" w:cs="Arial" w:eastAsia="Arial" w:hAnsi="Arial"/>
          <w:color w:val="3333ff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3089275" cy="1739265"/>
            <wp:effectExtent b="0" l="0" r="0" t="0"/>
            <wp:docPr descr="Sacudir o Esqueleto - Mãos - 27/12/13 - YouTube" id="57" name="image14.jpg"/>
            <a:graphic>
              <a:graphicData uri="http://schemas.openxmlformats.org/drawingml/2006/picture">
                <pic:pic>
                  <pic:nvPicPr>
                    <pic:cNvPr descr="Sacudir o Esqueleto - Mãos - 27/12/13 - YouTube" id="0" name="image14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1739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Imagem disponível em: </w:t>
      </w:r>
      <w:hyperlink r:id="rId4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https://www.youtube.com/watch?v=zhvWvo9BfV0&amp;feature=youtu.be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 Acesso em 26/03/2021.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 Fazer o registro da atividade por meio de foto ou vídeo e enviar para a professora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45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before="0" w:line="240" w:lineRule="auto"/>
        <w:ind w:left="-5" w:hanging="3.0000000000000004"/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before="0" w:line="240" w:lineRule="auto"/>
        <w:ind w:left="-5" w:hanging="3.0000000000000004"/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408" w:top="359" w:left="634" w:right="70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Liberation San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b w:val="1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"/>
      <w:lvlJc w:val="left"/>
      <w:pPr>
        <w:ind w:left="2160" w:hanging="360"/>
      </w:pPr>
      <w:rPr/>
    </w:lvl>
    <w:lvl w:ilvl="3">
      <w:start w:val="1"/>
      <w:numFmt w:val="bullet"/>
      <w:lvlText w:val=""/>
      <w:lvlJc w:val="left"/>
      <w:pPr>
        <w:ind w:left="2880" w:hanging="360"/>
      </w:pPr>
      <w:rPr/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"/>
      <w:lvlJc w:val="left"/>
      <w:pPr>
        <w:ind w:left="4320" w:hanging="360"/>
      </w:pPr>
      <w:rPr/>
    </w:lvl>
    <w:lvl w:ilvl="6">
      <w:start w:val="1"/>
      <w:numFmt w:val="bullet"/>
      <w:lvlText w:val=""/>
      <w:lvlJc w:val="left"/>
      <w:pPr>
        <w:ind w:left="5040" w:hanging="360"/>
      </w:pPr>
      <w:rPr/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"/>
      <w:lvlJc w:val="left"/>
      <w:pPr>
        <w:ind w:left="6480" w:hanging="360"/>
      </w:pPr>
      <w:rPr/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"/>
      <w:lvlJc w:val="left"/>
      <w:pPr>
        <w:ind w:left="2160" w:hanging="360"/>
      </w:pPr>
      <w:rPr/>
    </w:lvl>
    <w:lvl w:ilvl="3">
      <w:start w:val="1"/>
      <w:numFmt w:val="bullet"/>
      <w:lvlText w:val=""/>
      <w:lvlJc w:val="left"/>
      <w:pPr>
        <w:ind w:left="2880" w:hanging="360"/>
      </w:pPr>
      <w:rPr/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"/>
      <w:lvlJc w:val="left"/>
      <w:pPr>
        <w:ind w:left="4320" w:hanging="360"/>
      </w:pPr>
      <w:rPr/>
    </w:lvl>
    <w:lvl w:ilvl="6">
      <w:start w:val="1"/>
      <w:numFmt w:val="bullet"/>
      <w:lvlText w:val=""/>
      <w:lvlJc w:val="left"/>
      <w:pPr>
        <w:ind w:left="5040" w:hanging="360"/>
      </w:pPr>
      <w:rPr/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"/>
      <w:lvlJc w:val="left"/>
      <w:pPr>
        <w:ind w:left="6480" w:hanging="360"/>
      </w:pPr>
      <w:rPr/>
    </w:lvl>
  </w:abstractNum>
  <w:abstractNum w:abstractNumId="4">
    <w:lvl w:ilvl="0">
      <w:start w:val="1"/>
      <w:numFmt w:val="bullet"/>
      <w:lvlText w:val="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"/>
      <w:lvlJc w:val="left"/>
      <w:pPr>
        <w:ind w:left="2160" w:hanging="360"/>
      </w:pPr>
      <w:rPr/>
    </w:lvl>
    <w:lvl w:ilvl="3">
      <w:start w:val="1"/>
      <w:numFmt w:val="bullet"/>
      <w:lvlText w:val=""/>
      <w:lvlJc w:val="left"/>
      <w:pPr>
        <w:ind w:left="2880" w:hanging="360"/>
      </w:pPr>
      <w:rPr/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"/>
      <w:lvlJc w:val="left"/>
      <w:pPr>
        <w:ind w:left="4320" w:hanging="360"/>
      </w:pPr>
      <w:rPr/>
    </w:lvl>
    <w:lvl w:ilvl="6">
      <w:start w:val="1"/>
      <w:numFmt w:val="bullet"/>
      <w:lvlText w:val=""/>
      <w:lvlJc w:val="left"/>
      <w:pPr>
        <w:ind w:left="5040" w:hanging="360"/>
      </w:pPr>
      <w:rPr/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"/>
      <w:lvlJc w:val="left"/>
      <w:pPr>
        <w:ind w:left="6480" w:hanging="360"/>
      </w:pPr>
      <w:rPr/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  <w:rPr>
        <w:b w:val="1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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"/>
      <w:lvlJc w:val="left"/>
      <w:pPr>
        <w:ind w:left="2160" w:hanging="360"/>
      </w:pPr>
      <w:rPr/>
    </w:lvl>
    <w:lvl w:ilvl="3">
      <w:start w:val="1"/>
      <w:numFmt w:val="bullet"/>
      <w:lvlText w:val=""/>
      <w:lvlJc w:val="left"/>
      <w:pPr>
        <w:ind w:left="2880" w:hanging="360"/>
      </w:pPr>
      <w:rPr/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"/>
      <w:lvlJc w:val="left"/>
      <w:pPr>
        <w:ind w:left="4320" w:hanging="360"/>
      </w:pPr>
      <w:rPr/>
    </w:lvl>
    <w:lvl w:ilvl="6">
      <w:start w:val="1"/>
      <w:numFmt w:val="bullet"/>
      <w:lvlText w:val=""/>
      <w:lvlJc w:val="left"/>
      <w:pPr>
        <w:ind w:left="5040" w:hanging="360"/>
      </w:pPr>
      <w:rPr/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"/>
      <w:lvlJc w:val="left"/>
      <w:pPr>
        <w:ind w:left="6480" w:hanging="360"/>
      </w:pPr>
      <w:rPr/>
    </w:lvl>
  </w:abstractNum>
  <w:abstractNum w:abstractNumId="7">
    <w:lvl w:ilvl="0">
      <w:start w:val="1"/>
      <w:numFmt w:val="bullet"/>
      <w:lvlText w:val="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"/>
      <w:lvlJc w:val="left"/>
      <w:pPr>
        <w:ind w:left="2160" w:hanging="360"/>
      </w:pPr>
      <w:rPr/>
    </w:lvl>
    <w:lvl w:ilvl="3">
      <w:start w:val="1"/>
      <w:numFmt w:val="bullet"/>
      <w:lvlText w:val=""/>
      <w:lvlJc w:val="left"/>
      <w:pPr>
        <w:ind w:left="2880" w:hanging="360"/>
      </w:pPr>
      <w:rPr/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"/>
      <w:lvlJc w:val="left"/>
      <w:pPr>
        <w:ind w:left="4320" w:hanging="360"/>
      </w:pPr>
      <w:rPr/>
    </w:lvl>
    <w:lvl w:ilvl="6">
      <w:start w:val="1"/>
      <w:numFmt w:val="bullet"/>
      <w:lvlText w:val=""/>
      <w:lvlJc w:val="left"/>
      <w:pPr>
        <w:ind w:left="5040" w:hanging="360"/>
      </w:pPr>
      <w:rPr/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"/>
      <w:lvlJc w:val="left"/>
      <w:pPr>
        <w:ind w:left="6480" w:hanging="360"/>
      </w:pPr>
      <w:rPr/>
    </w:lvl>
  </w:abstractNum>
  <w:abstractNum w:abstractNumId="8">
    <w:lvl w:ilvl="0">
      <w:start w:val="1"/>
      <w:numFmt w:val="lowerLetter"/>
      <w:lvlText w:val="%1)"/>
      <w:lvlJc w:val="left"/>
      <w:pPr>
        <w:ind w:left="720" w:hanging="360"/>
      </w:pPr>
      <w:rPr>
        <w:b w:val="1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bullet"/>
      <w:lvlText w:val="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"/>
      <w:lvlJc w:val="left"/>
      <w:pPr>
        <w:ind w:left="2160" w:hanging="360"/>
      </w:pPr>
      <w:rPr/>
    </w:lvl>
    <w:lvl w:ilvl="3">
      <w:start w:val="1"/>
      <w:numFmt w:val="bullet"/>
      <w:lvlText w:val=""/>
      <w:lvlJc w:val="left"/>
      <w:pPr>
        <w:ind w:left="2880" w:hanging="360"/>
      </w:pPr>
      <w:rPr/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"/>
      <w:lvlJc w:val="left"/>
      <w:pPr>
        <w:ind w:left="4320" w:hanging="360"/>
      </w:pPr>
      <w:rPr/>
    </w:lvl>
    <w:lvl w:ilvl="6">
      <w:start w:val="1"/>
      <w:numFmt w:val="bullet"/>
      <w:lvlText w:val=""/>
      <w:lvlJc w:val="left"/>
      <w:pPr>
        <w:ind w:left="5040" w:hanging="360"/>
      </w:pPr>
      <w:rPr/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"/>
      <w:lvlJc w:val="left"/>
      <w:pPr>
        <w:ind w:left="6480" w:hanging="360"/>
      </w:pPr>
      <w:rPr/>
    </w:lvl>
  </w:abstractNum>
  <w:abstractNum w:abstractNumId="10">
    <w:lvl w:ilvl="0">
      <w:start w:val="1"/>
      <w:numFmt w:val="bullet"/>
      <w:lvlText w:val="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"/>
      <w:lvlJc w:val="left"/>
      <w:pPr>
        <w:ind w:left="2160" w:hanging="360"/>
      </w:pPr>
      <w:rPr/>
    </w:lvl>
    <w:lvl w:ilvl="3">
      <w:start w:val="1"/>
      <w:numFmt w:val="bullet"/>
      <w:lvlText w:val=""/>
      <w:lvlJc w:val="left"/>
      <w:pPr>
        <w:ind w:left="2880" w:hanging="360"/>
      </w:pPr>
      <w:rPr/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"/>
      <w:lvlJc w:val="left"/>
      <w:pPr>
        <w:ind w:left="4320" w:hanging="360"/>
      </w:pPr>
      <w:rPr/>
    </w:lvl>
    <w:lvl w:ilvl="6">
      <w:start w:val="1"/>
      <w:numFmt w:val="bullet"/>
      <w:lvlText w:val=""/>
      <w:lvlJc w:val="left"/>
      <w:pPr>
        <w:ind w:left="5040" w:hanging="360"/>
      </w:pPr>
      <w:rPr/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"/>
      <w:lvlJc w:val="left"/>
      <w:pPr>
        <w:ind w:left="6480" w:hanging="360"/>
      </w:pPr>
      <w:rPr/>
    </w:lvl>
  </w:abstractNum>
  <w:abstractNum w:abstractNumId="11">
    <w:lvl w:ilvl="0">
      <w:start w:val="1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bullet"/>
      <w:lvlText w:val="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"/>
      <w:lvlJc w:val="left"/>
      <w:pPr>
        <w:ind w:left="2160" w:hanging="360"/>
      </w:pPr>
      <w:rPr/>
    </w:lvl>
    <w:lvl w:ilvl="3">
      <w:start w:val="1"/>
      <w:numFmt w:val="bullet"/>
      <w:lvlText w:val=""/>
      <w:lvlJc w:val="left"/>
      <w:pPr>
        <w:ind w:left="2880" w:hanging="360"/>
      </w:pPr>
      <w:rPr/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"/>
      <w:lvlJc w:val="left"/>
      <w:pPr>
        <w:ind w:left="4320" w:hanging="360"/>
      </w:pPr>
      <w:rPr/>
    </w:lvl>
    <w:lvl w:ilvl="6">
      <w:start w:val="1"/>
      <w:numFmt w:val="bullet"/>
      <w:lvlText w:val=""/>
      <w:lvlJc w:val="left"/>
      <w:pPr>
        <w:ind w:left="5040" w:hanging="360"/>
      </w:pPr>
      <w:rPr/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"/>
      <w:lvlJc w:val="left"/>
      <w:pPr>
        <w:ind w:left="6480" w:hanging="360"/>
      </w:pPr>
      <w:rPr/>
    </w:lvl>
  </w:abstractNum>
  <w:abstractNum w:abstractNumId="13">
    <w:lvl w:ilvl="0">
      <w:start w:val="1"/>
      <w:numFmt w:val="lowerLetter"/>
      <w:lvlText w:val="%1)"/>
      <w:lvlJc w:val="left"/>
      <w:pPr>
        <w:ind w:left="810" w:hanging="360"/>
      </w:pPr>
      <w:rPr>
        <w:b w:val="1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530" w:hanging="360"/>
      </w:pPr>
      <w:rPr/>
    </w:lvl>
    <w:lvl w:ilvl="2">
      <w:start w:val="1"/>
      <w:numFmt w:val="lowerRoman"/>
      <w:lvlText w:val="%3."/>
      <w:lvlJc w:val="right"/>
      <w:pPr>
        <w:ind w:left="2250" w:hanging="180"/>
      </w:pPr>
      <w:rPr/>
    </w:lvl>
    <w:lvl w:ilvl="3">
      <w:start w:val="1"/>
      <w:numFmt w:val="decimal"/>
      <w:lvlText w:val="%4."/>
      <w:lvlJc w:val="left"/>
      <w:pPr>
        <w:ind w:left="2970" w:hanging="360"/>
      </w:pPr>
      <w:rPr/>
    </w:lvl>
    <w:lvl w:ilvl="4">
      <w:start w:val="1"/>
      <w:numFmt w:val="lowerLetter"/>
      <w:lvlText w:val="%5."/>
      <w:lvlJc w:val="left"/>
      <w:pPr>
        <w:ind w:left="3690" w:hanging="360"/>
      </w:pPr>
      <w:rPr/>
    </w:lvl>
    <w:lvl w:ilvl="5">
      <w:start w:val="1"/>
      <w:numFmt w:val="lowerRoman"/>
      <w:lvlText w:val="%6."/>
      <w:lvlJc w:val="right"/>
      <w:pPr>
        <w:ind w:left="4410" w:hanging="180"/>
      </w:pPr>
      <w:rPr/>
    </w:lvl>
    <w:lvl w:ilvl="6">
      <w:start w:val="1"/>
      <w:numFmt w:val="decimal"/>
      <w:lvlText w:val="%7."/>
      <w:lvlJc w:val="left"/>
      <w:pPr>
        <w:ind w:left="5130" w:hanging="360"/>
      </w:pPr>
      <w:rPr/>
    </w:lvl>
    <w:lvl w:ilvl="7">
      <w:start w:val="1"/>
      <w:numFmt w:val="lowerLetter"/>
      <w:lvlText w:val="%8."/>
      <w:lvlJc w:val="left"/>
      <w:pPr>
        <w:ind w:left="5850" w:hanging="360"/>
      </w:pPr>
      <w:rPr/>
    </w:lvl>
    <w:lvl w:ilvl="8">
      <w:start w:val="1"/>
      <w:numFmt w:val="lowerRoman"/>
      <w:lvlText w:val="%9."/>
      <w:lvlJc w:val="right"/>
      <w:pPr>
        <w:ind w:left="657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  <w:qFormat w:val="1"/>
    <w:rsid w:val="004256CC"/>
    <w:pPr>
      <w:widowControl w:val="1"/>
      <w:bidi w:val="0"/>
      <w:spacing w:after="160" w:before="0" w:line="259" w:lineRule="auto"/>
      <w:jc w:val="left"/>
    </w:pPr>
    <w:rPr>
      <w:rFonts w:ascii="Calibri" w:cs="" w:eastAsia="Calibri" w:hAnsi="Calibri" w:asciiTheme="minorHAnsi" w:cstheme="minorBidi" w:eastAsiaTheme="minorHAnsi" w:hAnsiTheme="minorHAnsi"/>
      <w:color w:val="auto"/>
      <w:kern w:val="0"/>
      <w:sz w:val="22"/>
      <w:szCs w:val="22"/>
      <w:lang w:bidi="ar-SA" w:eastAsia="en-US" w:val="pt-BR"/>
    </w:rPr>
  </w:style>
  <w:style w:type="paragraph" w:styleId="Ttulo1">
    <w:name w:val="Heading 1"/>
    <w:basedOn w:val="Normal"/>
    <w:link w:val="Ttulo1Char"/>
    <w:uiPriority w:val="9"/>
    <w:qFormat w:val="1"/>
    <w:rsid w:val="003A6018"/>
    <w:pPr>
      <w:spacing w:afterAutospacing="1" w:beforeAutospacing="1" w:line="240" w:lineRule="auto"/>
      <w:outlineLvl w:val="0"/>
    </w:pPr>
    <w:rPr>
      <w:rFonts w:ascii="Times New Roman" w:cs="Times New Roman" w:eastAsia="Times New Roman" w:hAnsi="Times New Roman"/>
      <w:b w:val="1"/>
      <w:bCs w:val="1"/>
      <w:kern w:val="2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 w:val="1"/>
    <w:unhideWhenUsed w:val="1"/>
    <w:qFormat w:val="1"/>
    <w:rsid w:val="00E20B0B"/>
    <w:pPr>
      <w:keepNext w:val="1"/>
      <w:keepLines w:val="1"/>
      <w:spacing w:after="0" w:before="40"/>
      <w:outlineLvl w:val="1"/>
    </w:pPr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663E67"/>
    <w:pPr>
      <w:keepNext w:val="1"/>
      <w:keepLines w:val="1"/>
      <w:spacing w:after="0" w:before="40"/>
      <w:outlineLvl w:val="2"/>
    </w:pPr>
    <w:rPr>
      <w:rFonts w:ascii="Calibri Light" w:cs="" w:eastAsia="" w:hAnsi="Calibri Light"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LinkdaInternet">
    <w:name w:val="Link da Internet"/>
    <w:basedOn w:val="DefaultParagraphFont"/>
    <w:uiPriority w:val="99"/>
    <w:unhideWhenUsed w:val="1"/>
    <w:rsid w:val="00A506D1"/>
    <w:rPr>
      <w:color w:val="0563c1" w:themeColor="hyperlink"/>
      <w:u w:val="single"/>
    </w:rPr>
  </w:style>
  <w:style w:type="character" w:styleId="TextodebaloChar" w:customStyle="1">
    <w:name w:val="Texto de balão Char"/>
    <w:basedOn w:val="DefaultParagraphFont"/>
    <w:link w:val="Textodebalo"/>
    <w:uiPriority w:val="99"/>
    <w:semiHidden w:val="1"/>
    <w:qFormat w:val="1"/>
    <w:rsid w:val="0081388C"/>
    <w:rPr>
      <w:rFonts w:ascii="Tahoma" w:cs="Tahoma" w:hAnsi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2E5ABB"/>
    <w:rPr>
      <w:color w:val="605e5c"/>
      <w:shd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qFormat w:val="1"/>
    <w:rsid w:val="00F2465B"/>
    <w:rPr>
      <w:color w:val="954f72" w:themeColor="followedHyperlink"/>
      <w:u w:val="single"/>
    </w:rPr>
  </w:style>
  <w:style w:type="character" w:styleId="Ttulo1Char" w:customStyle="1">
    <w:name w:val="Título 1 Char"/>
    <w:basedOn w:val="DefaultParagraphFont"/>
    <w:link w:val="Ttulo1"/>
    <w:uiPriority w:val="9"/>
    <w:qFormat w:val="1"/>
    <w:rsid w:val="003A6018"/>
    <w:rPr>
      <w:rFonts w:ascii="Times New Roman" w:cs="Times New Roman" w:eastAsia="Times New Roman" w:hAnsi="Times New Roman"/>
      <w:b w:val="1"/>
      <w:bCs w:val="1"/>
      <w:kern w:val="2"/>
      <w:sz w:val="48"/>
      <w:szCs w:val="48"/>
      <w:lang w:eastAsia="pt-BR"/>
    </w:rPr>
  </w:style>
  <w:style w:type="character" w:styleId="Ttulo2Char" w:customStyle="1">
    <w:name w:val="Título 2 Char"/>
    <w:basedOn w:val="DefaultParagraphFont"/>
    <w:link w:val="Ttulo2"/>
    <w:uiPriority w:val="9"/>
    <w:semiHidden w:val="1"/>
    <w:qFormat w:val="1"/>
    <w:rsid w:val="00E20B0B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character" w:styleId="Strong">
    <w:name w:val="Strong"/>
    <w:basedOn w:val="DefaultParagraphFont"/>
    <w:uiPriority w:val="22"/>
    <w:qFormat w:val="1"/>
    <w:rsid w:val="00E20B0B"/>
    <w:rPr>
      <w:b w:val="1"/>
      <w:bCs w:val="1"/>
    </w:rPr>
  </w:style>
  <w:style w:type="character" w:styleId="Ttulo3Char" w:customStyle="1">
    <w:name w:val="Título 3 Char"/>
    <w:basedOn w:val="DefaultParagraphFont"/>
    <w:link w:val="Ttulo3"/>
    <w:uiPriority w:val="9"/>
    <w:semiHidden w:val="1"/>
    <w:qFormat w:val="1"/>
    <w:rsid w:val="00663E67"/>
    <w:rPr>
      <w:rFonts w:ascii="Calibri Light" w:cs="" w:eastAsia="" w:hAnsi="Calibri Light"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Corpodotexto">
    <w:name w:val="Body Text"/>
    <w:basedOn w:val="Normal"/>
    <w:pPr>
      <w:spacing w:after="140" w:before="0" w:line="276" w:lineRule="auto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 w:customStyle="1">
    <w:name w:val="Índice"/>
    <w:basedOn w:val="Normal"/>
    <w:qFormat w:val="1"/>
    <w:pPr>
      <w:suppressLineNumbers w:val="1"/>
    </w:pPr>
    <w:rPr>
      <w:rFonts w:cs="Mangal"/>
    </w:rPr>
  </w:style>
  <w:style w:type="paragraph" w:styleId="Ttulododocumento">
    <w:name w:val="Title"/>
    <w:basedOn w:val="Normal"/>
    <w:next w:val="Corpodotexto"/>
    <w:qFormat w:val="1"/>
    <w:pPr>
      <w:keepNext w:val="1"/>
      <w:spacing w:after="120" w:before="240"/>
    </w:pPr>
    <w:rPr>
      <w:rFonts w:ascii="Liberation Sans" w:cs="Mangal" w:eastAsia="Microsoft YaHei" w:hAnsi="Liberation Sans"/>
      <w:sz w:val="28"/>
      <w:szCs w:val="28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ormalWeb">
    <w:name w:val="Normal (Web)"/>
    <w:basedOn w:val="Normal"/>
    <w:uiPriority w:val="99"/>
    <w:semiHidden w:val="1"/>
    <w:unhideWhenUsed w:val="1"/>
    <w:qFormat w:val="1"/>
    <w:rsid w:val="009D234E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 w:val="1"/>
    <w:rsid w:val="002613BE"/>
    <w:pPr>
      <w:spacing w:after="160" w:before="0"/>
      <w:ind w:left="720" w:hanging="0"/>
      <w:contextualSpacing w:val="1"/>
    </w:pPr>
    <w:rPr/>
  </w:style>
  <w:style w:type="paragraph" w:styleId="BalloonText">
    <w:name w:val="Balloon Text"/>
    <w:basedOn w:val="Normal"/>
    <w:link w:val="TextodebaloChar"/>
    <w:uiPriority w:val="99"/>
    <w:semiHidden w:val="1"/>
    <w:unhideWhenUsed w:val="1"/>
    <w:qFormat w:val="1"/>
    <w:rsid w:val="0081388C"/>
    <w:pPr>
      <w:spacing w:after="0" w:before="0" w:line="240" w:lineRule="auto"/>
    </w:pPr>
    <w:rPr>
      <w:rFonts w:ascii="Tahoma" w:cs="Tahoma" w:hAnsi="Tahoma"/>
      <w:sz w:val="16"/>
      <w:szCs w:val="16"/>
    </w:rPr>
  </w:style>
  <w:style w:type="paragraph" w:styleId="Contedodoquadro" w:customStyle="1">
    <w:name w:val="Conteúdo do quadro"/>
    <w:basedOn w:val="Normal"/>
    <w:qFormat w:val="1"/>
    <w:pPr/>
    <w:rPr/>
  </w:style>
  <w:style w:type="paragraph" w:styleId="Standard" w:customStyle="1">
    <w:name w:val="Standard"/>
    <w:qFormat w:val="1"/>
    <w:pPr>
      <w:widowControl w:val="1"/>
      <w:suppressAutoHyphens w:val="1"/>
      <w:bidi w:val="0"/>
      <w:spacing w:after="160" w:before="0" w:line="259" w:lineRule="auto"/>
      <w:jc w:val="left"/>
      <w:textAlignment w:val="baseline"/>
    </w:pPr>
    <w:rPr>
      <w:rFonts w:ascii="Calibri" w:cs="Tahoma" w:eastAsia="Calibri" w:hAnsi="Calibri" w:asciiTheme="minorHAnsi" w:eastAsiaTheme="minorHAnsi" w:hAnsiTheme="minorHAnsi"/>
      <w:color w:val="auto"/>
      <w:kern w:val="0"/>
      <w:sz w:val="22"/>
      <w:szCs w:val="22"/>
      <w:lang w:bidi="ar-SA" w:eastAsia="en-US" w:val="pt-BR"/>
    </w:rPr>
  </w:style>
  <w:style w:type="paragraph" w:styleId="Contedodatabela" w:customStyle="1">
    <w:name w:val="Conteúdo da tabela"/>
    <w:basedOn w:val="Standard"/>
    <w:qFormat w:val="1"/>
    <w:rsid w:val="00160285"/>
    <w:pPr>
      <w:suppressLineNumbers w:val="1"/>
      <w:spacing w:after="0" w:before="0" w:line="240" w:lineRule="auto"/>
    </w:pPr>
    <w:rPr>
      <w:rFonts w:ascii="Liberation Serif" w:cs="Mangal" w:eastAsia="SimSun" w:hAnsi="Liberation Serif"/>
      <w:kern w:val="2"/>
      <w:sz w:val="24"/>
      <w:szCs w:val="24"/>
      <w:lang w:bidi="hi-IN" w:eastAsia="zh-CN"/>
    </w:rPr>
  </w:style>
  <w:style w:type="paragraph" w:styleId="Trt0xe" w:customStyle="1">
    <w:name w:val="trt0xe"/>
    <w:basedOn w:val="Normal"/>
    <w:qFormat w:val="1"/>
    <w:rsid w:val="00E61EF2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paragraph" w:styleId="Default" w:customStyle="1">
    <w:name w:val="Default"/>
    <w:qFormat w:val="1"/>
    <w:rsid w:val="007B2EF1"/>
    <w:pPr>
      <w:widowControl w:val="1"/>
      <w:bidi w:val="0"/>
      <w:jc w:val="left"/>
    </w:pPr>
    <w:rPr>
      <w:rFonts w:ascii="Calibri" w:cs="Calibri" w:eastAsia="Calibri" w:hAnsi="Calibri"/>
      <w:color w:val="000000"/>
      <w:kern w:val="0"/>
      <w:sz w:val="24"/>
      <w:szCs w:val="24"/>
      <w:lang w:bidi="ar-SA" w:eastAsia="en-US" w:val="pt-BR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elacomgrade">
    <w:name w:val="Table Grid"/>
    <w:basedOn w:val="Tabelanormal"/>
    <w:uiPriority w:val="39"/>
    <w:rsid w:val="007C5E6F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.jpg"/><Relationship Id="rId20" Type="http://schemas.openxmlformats.org/officeDocument/2006/relationships/hyperlink" Target="http://www.sabrina.blog.br/2012/08/massinha-de-modelar-caseira.html" TargetMode="External"/><Relationship Id="rId42" Type="http://schemas.openxmlformats.org/officeDocument/2006/relationships/hyperlink" Target="https://www.youtube.com/watch?v=zhvWvo9BfV0&amp;feature=youtu.be" TargetMode="External"/><Relationship Id="rId41" Type="http://schemas.openxmlformats.org/officeDocument/2006/relationships/hyperlink" Target="https://www.youtube.com/watch?v=VveAFkDeVYw" TargetMode="External"/><Relationship Id="rId22" Type="http://schemas.openxmlformats.org/officeDocument/2006/relationships/hyperlink" Target="http://portaldoprofessor.mec.gov.br/fichaTecnicaAula.html?aula=2417" TargetMode="External"/><Relationship Id="rId44" Type="http://schemas.openxmlformats.org/officeDocument/2006/relationships/hyperlink" Target="https://www.youtube.com/watch?v=zhvWvo9BfV0&amp;feature=youtu.be" TargetMode="External"/><Relationship Id="rId21" Type="http://schemas.openxmlformats.org/officeDocument/2006/relationships/image" Target="media/image12.jpg"/><Relationship Id="rId43" Type="http://schemas.openxmlformats.org/officeDocument/2006/relationships/image" Target="media/image14.jpg"/><Relationship Id="rId24" Type="http://schemas.openxmlformats.org/officeDocument/2006/relationships/image" Target="media/image3.jpg"/><Relationship Id="rId23" Type="http://schemas.openxmlformats.org/officeDocument/2006/relationships/image" Target="media/image1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26" Type="http://schemas.openxmlformats.org/officeDocument/2006/relationships/hyperlink" Target="https://educacaointegral.org.br/metodologias/como-o-brincar-natureza-estimula-desenvolvimento-criancas/" TargetMode="External"/><Relationship Id="rId25" Type="http://schemas.openxmlformats.org/officeDocument/2006/relationships/hyperlink" Target="https://cienciasdaeducacao.com.br/educacao-infantil/artes-com-elementos-da-natureza/" TargetMode="External"/><Relationship Id="rId28" Type="http://schemas.openxmlformats.org/officeDocument/2006/relationships/hyperlink" Target="http://www.colsaofrancisco.com.br/site/olfato-jdii-2018-fotos.php" TargetMode="External"/><Relationship Id="rId27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8.jpg"/><Relationship Id="rId7" Type="http://schemas.openxmlformats.org/officeDocument/2006/relationships/image" Target="media/image8.png"/><Relationship Id="rId8" Type="http://schemas.openxmlformats.org/officeDocument/2006/relationships/image" Target="media/image1.jpg"/><Relationship Id="rId31" Type="http://schemas.openxmlformats.org/officeDocument/2006/relationships/image" Target="media/image7.jpg"/><Relationship Id="rId30" Type="http://schemas.openxmlformats.org/officeDocument/2006/relationships/hyperlink" Target="https://www.espacoeducar.net/2011/04/sugestoes-para-trabalhar-o-tema-os.html" TargetMode="External"/><Relationship Id="rId11" Type="http://schemas.openxmlformats.org/officeDocument/2006/relationships/hyperlink" Target="https://www.youtube.com/watch?v=d_M-PVsY7lY" TargetMode="External"/><Relationship Id="rId33" Type="http://schemas.openxmlformats.org/officeDocument/2006/relationships/image" Target="media/image10.jpg"/><Relationship Id="rId10" Type="http://schemas.openxmlformats.org/officeDocument/2006/relationships/hyperlink" Target="https://br.freepik.com/vetores-premium/ilustracao-em-vetor-do-corpo-humano_4279571.htm" TargetMode="External"/><Relationship Id="rId32" Type="http://schemas.openxmlformats.org/officeDocument/2006/relationships/hyperlink" Target="https://www.papodaprofessoradenise.com.br/construindo-e-brincando-com-a-caixa-sensorial/" TargetMode="External"/><Relationship Id="rId13" Type="http://schemas.openxmlformats.org/officeDocument/2006/relationships/hyperlink" Target="https://www.passeidireto.com/arquivo/79600319/meu-corpo-ruth-rocha-e-anna-flora" TargetMode="External"/><Relationship Id="rId35" Type="http://schemas.openxmlformats.org/officeDocument/2006/relationships/image" Target="media/image15.jpg"/><Relationship Id="rId12" Type="http://schemas.openxmlformats.org/officeDocument/2006/relationships/image" Target="media/image11.jpg"/><Relationship Id="rId34" Type="http://schemas.openxmlformats.org/officeDocument/2006/relationships/hyperlink" Target="https://brinquedoclub.com.br/caixa-sensorial-aprender-com-os-sentidos/" TargetMode="External"/><Relationship Id="rId15" Type="http://schemas.openxmlformats.org/officeDocument/2006/relationships/image" Target="media/image16.jpg"/><Relationship Id="rId37" Type="http://schemas.openxmlformats.org/officeDocument/2006/relationships/image" Target="media/image13.jpg"/><Relationship Id="rId14" Type="http://schemas.openxmlformats.org/officeDocument/2006/relationships/image" Target="media/image9.jpg"/><Relationship Id="rId36" Type="http://schemas.openxmlformats.org/officeDocument/2006/relationships/hyperlink" Target="https://www.tempojunto.com/2016/05/17/brinquedos-de-materiais-nao-estruturados/" TargetMode="External"/><Relationship Id="rId17" Type="http://schemas.openxmlformats.org/officeDocument/2006/relationships/hyperlink" Target="https://www.papodaprofessoradenise.com.br/conhecendo-o-proprio-corpo-com-diversao/" TargetMode="External"/><Relationship Id="rId39" Type="http://schemas.openxmlformats.org/officeDocument/2006/relationships/hyperlink" Target="https://www.youtube.com/watch?v=VveAFkDeVYw" TargetMode="External"/><Relationship Id="rId16" Type="http://schemas.openxmlformats.org/officeDocument/2006/relationships/image" Target="media/image2.jpg"/><Relationship Id="rId38" Type="http://schemas.openxmlformats.org/officeDocument/2006/relationships/hyperlink" Target="https://www.tempojunto.com/2016/05/17/brinquedos-de-materiais-nao-estruturados/" TargetMode="External"/><Relationship Id="rId19" Type="http://schemas.openxmlformats.org/officeDocument/2006/relationships/image" Target="media/image19.png"/><Relationship Id="rId18" Type="http://schemas.openxmlformats.org/officeDocument/2006/relationships/hyperlink" Target="http://www.deltagiz.com.br/blog/faca-desenhos-incriveis-usando-as-maos-e-tintas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6Rjhr+4AH/eunYBGpdUbweXulA==">AMUW2mWSVNti1vEKM7oe/nxFSI+sATEddxO+T4o8j0ixNb2sGnEjmDIcBvFJube+O93o/h9UTNPKfyvcU0foDYcKPIXb5GtFn2VR39KP9fTtWl89wFI3OIEqCQGVXRIDNqCEgO3L4EtK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2021-02-22T01:00:00Z</dcterms:created>
  <dc:creator>Paulo Lima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