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52.00000000000003" w:lineRule="auto"/>
        <w:jc w:val="center"/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5º ANO</w:t>
      </w:r>
    </w:p>
    <w:p w:rsidR="00000000" w:rsidDel="00000000" w:rsidP="00000000" w:rsidRDefault="00000000" w:rsidRPr="00000000" w14:paraId="00000002">
      <w:pPr>
        <w:spacing w:line="252.00000000000003" w:lineRule="auto"/>
        <w:jc w:val="center"/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</w:rPr>
        <w:drawing>
          <wp:inline distB="114300" distT="114300" distL="114300" distR="114300">
            <wp:extent cx="5086607" cy="1247838"/>
            <wp:effectExtent b="0" l="0" r="0" t="0"/>
            <wp:docPr id="25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86607" cy="12478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52.00000000000003" w:lineRule="auto"/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ATIVIDADES PARA 03 A 07 DE MAIO DE 2021</w:t>
      </w:r>
      <w:r w:rsidDel="00000000" w:rsidR="00000000" w:rsidRPr="00000000">
        <w:rPr>
          <w:b w:val="1"/>
          <w:sz w:val="40"/>
          <w:szCs w:val="40"/>
        </w:rPr>
        <w:drawing>
          <wp:inline distB="0" distT="0" distL="0" distR="0">
            <wp:extent cx="3067426" cy="3781889"/>
            <wp:effectExtent b="0" l="0" r="0" t="0"/>
            <wp:docPr id="2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67426" cy="378188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</w:rPr>
        <w:drawing>
          <wp:inline distB="114300" distT="114300" distL="114300" distR="114300">
            <wp:extent cx="3381375" cy="1552575"/>
            <wp:effectExtent b="0" l="0" r="0" t="0"/>
            <wp:docPr id="2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1552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77.0" w:type="dxa"/>
        <w:jc w:val="center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1382"/>
        <w:gridCol w:w="9295"/>
        <w:tblGridChange w:id="0">
          <w:tblGrid>
            <w:gridCol w:w="1382"/>
            <w:gridCol w:w="9295"/>
          </w:tblGrid>
        </w:tblGridChange>
      </w:tblGrid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b7dde8" w:val="clear"/>
          </w:tcPr>
          <w:p w:rsidR="00000000" w:rsidDel="00000000" w:rsidP="00000000" w:rsidRDefault="00000000" w:rsidRPr="00000000" w14:paraId="00000009">
            <w:pPr>
              <w:widowControl w:val="0"/>
              <w:spacing w:after="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DIA DA SEMANA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b7dde8" w:val="clear"/>
          </w:tcPr>
          <w:p w:rsidR="00000000" w:rsidDel="00000000" w:rsidP="00000000" w:rsidRDefault="00000000" w:rsidRPr="00000000" w14:paraId="0000000A">
            <w:pPr>
              <w:widowControl w:val="0"/>
              <w:spacing w:after="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ROTINA DIÁRIA</w:t>
            </w:r>
          </w:p>
          <w:p w:rsidR="00000000" w:rsidDel="00000000" w:rsidP="00000000" w:rsidRDefault="00000000" w:rsidRPr="00000000" w14:paraId="0000000B">
            <w:pPr>
              <w:widowControl w:val="0"/>
              <w:spacing w:after="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DESCRIÇÃO DAS ATIVIDADES</w:t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</w:tcPr>
          <w:p w:rsidR="00000000" w:rsidDel="00000000" w:rsidP="00000000" w:rsidRDefault="00000000" w:rsidRPr="00000000" w14:paraId="0000000C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Segunda-feira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Data: 03/05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</w:tcPr>
          <w:p w:rsidR="00000000" w:rsidDel="00000000" w:rsidP="00000000" w:rsidRDefault="00000000" w:rsidRPr="00000000" w14:paraId="00000010">
            <w:pPr>
              <w:pStyle w:val="Heading1"/>
              <w:widowControl w:val="0"/>
              <w:numPr>
                <w:ilvl w:val="0"/>
                <w:numId w:val="1"/>
              </w:numPr>
              <w:spacing w:after="0" w:before="0" w:line="240" w:lineRule="auto"/>
              <w:ind w:left="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Leitura diária: 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rtl w:val="0"/>
              </w:rPr>
              <w:t xml:space="preserve">O Menino Marrom – Autor: Ziraldo - Clique aqui para acessar ao livro: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sz w:val="24"/>
                  <w:szCs w:val="24"/>
                  <w:u w:val="single"/>
                  <w:rtl w:val="0"/>
                </w:rPr>
                <w:t xml:space="preserve">http://educaemcasa.petropolis.rj.gov.br/uploads/bibliotecas/o-menino-marrom-pdf.pdf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Style w:val="Heading1"/>
              <w:widowControl w:val="0"/>
              <w:numPr>
                <w:ilvl w:val="0"/>
                <w:numId w:val="1"/>
              </w:numPr>
              <w:spacing w:after="0" w:before="0" w:line="240" w:lineRule="auto"/>
              <w:ind w:left="0" w:firstLine="0"/>
              <w:jc w:val="both"/>
              <w:rPr>
                <w:rFonts w:ascii="Arial" w:cs="Arial" w:eastAsia="Arial" w:hAnsi="Arial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rtl w:val="0"/>
              </w:rPr>
              <w:t xml:space="preserve">Ler das páginas 3 até o 1º parágrafo da página 6.</w:t>
            </w:r>
          </w:p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Atividades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: Livro Ápis – Português – Leitura do Conto de adivinhação: Três mercadorias muito estranhas e realizar as atividades Questões de 1 a 12. (página 218, 219, 220 e 221).</w:t>
            </w:r>
          </w:p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Siga as instruções que estão registradas na atividade de hoje.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after="0" w:line="240" w:lineRule="auto"/>
              <w:rPr>
                <w:rFonts w:ascii="Arial" w:cs="Arial" w:eastAsia="Arial" w:hAnsi="Arial"/>
                <w:color w:val="0000ff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Projeto: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“Bem me quer, paz se quer” </w:t>
            </w:r>
            <w:hyperlink r:id="rId11">
              <w:r w:rsidDel="00000000" w:rsidR="00000000" w:rsidRPr="00000000">
                <w:rPr>
                  <w:rFonts w:ascii="Arial" w:cs="Arial" w:eastAsia="Arial" w:hAnsi="Arial"/>
                  <w:color w:val="0000ff"/>
                  <w:sz w:val="24"/>
                  <w:szCs w:val="24"/>
                  <w:u w:val="single"/>
                  <w:rtl w:val="0"/>
                </w:rPr>
                <w:t xml:space="preserve">https://ensinofundamentalhortolandia.blogspot.com/search/label/Quer%20saber%20mais%3F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Educação física: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Hora de fazer exercícios. Dá uma olhadinha no blog o que o professor preparou para você.</w:t>
            </w:r>
          </w:p>
          <w:p w:rsidR="00000000" w:rsidDel="00000000" w:rsidP="00000000" w:rsidRDefault="00000000" w:rsidRPr="00000000" w14:paraId="00000016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hyperlink r:id="rId12">
              <w:r w:rsidDel="00000000" w:rsidR="00000000" w:rsidRPr="00000000">
                <w:rPr>
                  <w:rFonts w:ascii="Arial" w:cs="Arial" w:eastAsia="Arial" w:hAnsi="Arial"/>
                  <w:color w:val="0000ff"/>
                  <w:sz w:val="24"/>
                  <w:szCs w:val="24"/>
                  <w:u w:val="single"/>
                  <w:rtl w:val="0"/>
                </w:rPr>
                <w:t xml:space="preserve">https://ensinofundamentalhortolandia.blogspot.com/search/label/EDUCA%C3%87%C3%83O%20F%C3%8DSICA</w:t>
              </w:r>
            </w:hyperlink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Terça-feira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Data: 04/05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</w:tcPr>
          <w:p w:rsidR="00000000" w:rsidDel="00000000" w:rsidP="00000000" w:rsidRDefault="00000000" w:rsidRPr="00000000" w14:paraId="00000019">
            <w:pPr>
              <w:pStyle w:val="Heading1"/>
              <w:widowControl w:val="0"/>
              <w:spacing w:after="0" w:before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Leitura diária: 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rtl w:val="0"/>
              </w:rPr>
              <w:t xml:space="preserve">O Menino Marrom – Autor: Ziraldo - Clique aqui para acessar ao livro: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hyperlink r:id="rId13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sz w:val="24"/>
                  <w:szCs w:val="24"/>
                  <w:u w:val="single"/>
                  <w:rtl w:val="0"/>
                </w:rPr>
                <w:t xml:space="preserve">http://educaemcasa.petropolis.rj.gov.br/uploads/bibliotecas/o-menino-marrom-pdf.pdf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Style w:val="Heading1"/>
              <w:widowControl w:val="0"/>
              <w:numPr>
                <w:ilvl w:val="0"/>
                <w:numId w:val="1"/>
              </w:numPr>
              <w:spacing w:after="0" w:before="0" w:line="240" w:lineRule="auto"/>
              <w:ind w:left="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rtl w:val="0"/>
              </w:rPr>
              <w:t xml:space="preserve">Ler a página 6 até metade da página 8.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Atividades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: Livro ÁPIS Matemática– Adição e Subtração com números naturais. (páginas: 60 a 66).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Inglês: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Hoje é dia de aprender uma nova língua: vamos estudar Inglês! Dê uma olhadinha no BLOG, na aula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4"/>
                <w:szCs w:val="24"/>
                <w:rtl w:val="0"/>
              </w:rPr>
              <w:t xml:space="preserve"> Mother’s Day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(Dia das Mães) Livro página 91, que a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4"/>
                <w:szCs w:val="24"/>
                <w:rtl w:val="0"/>
              </w:rPr>
              <w:t xml:space="preserve">teacher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preparou para você! </w:t>
            </w:r>
            <w:hyperlink r:id="rId14">
              <w:r w:rsidDel="00000000" w:rsidR="00000000" w:rsidRPr="00000000">
                <w:rPr>
                  <w:rFonts w:ascii="Arial" w:cs="Arial" w:eastAsia="Arial" w:hAnsi="Arial"/>
                  <w:color w:val="0000ff"/>
                  <w:sz w:val="24"/>
                  <w:szCs w:val="24"/>
                  <w:u w:val="single"/>
                  <w:rtl w:val="0"/>
                </w:rPr>
                <w:t xml:space="preserve">https://ensinofundamentalhortolandia.blogspot.com/search/label/L%C3%ADngua%20Inglesa</w:t>
              </w:r>
            </w:hyperlink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Quarta-feira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Data: 05/05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</w:tcPr>
          <w:p w:rsidR="00000000" w:rsidDel="00000000" w:rsidP="00000000" w:rsidRDefault="00000000" w:rsidRPr="00000000" w14:paraId="00000020">
            <w:pPr>
              <w:pStyle w:val="Heading1"/>
              <w:widowControl w:val="0"/>
              <w:numPr>
                <w:ilvl w:val="0"/>
                <w:numId w:val="1"/>
              </w:numPr>
              <w:spacing w:after="0" w:before="0" w:line="240" w:lineRule="auto"/>
              <w:ind w:left="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Leitura diária: 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rtl w:val="0"/>
              </w:rPr>
              <w:t xml:space="preserve">O Menino Marrom – Autor: Ziraldo - Clique aqui para acessar ao livro: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hyperlink r:id="rId15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sz w:val="24"/>
                  <w:szCs w:val="24"/>
                  <w:u w:val="single"/>
                  <w:rtl w:val="0"/>
                </w:rPr>
                <w:t xml:space="preserve">http://educaemcasa.petropolis.rj.gov.br/uploads/bibliotecas/o-menino-marrom-pdf.pdf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Style w:val="Heading1"/>
              <w:widowControl w:val="0"/>
              <w:numPr>
                <w:ilvl w:val="0"/>
                <w:numId w:val="1"/>
              </w:numPr>
              <w:spacing w:after="0" w:before="0" w:line="240" w:lineRule="auto"/>
              <w:ind w:left="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rtl w:val="0"/>
              </w:rPr>
              <w:t xml:space="preserve">Ler da página 8 até a página 10.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720"/>
              <w:rPr>
                <w:rFonts w:ascii="Arial" w:cs="Arial" w:eastAsia="Arial" w:hAnsi="Arial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Atividades: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Livro Buriti - História– Leitura período paleolítico/neolítico e atividade (páginas 10,11,12 e 13). 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4"/>
                <w:szCs w:val="24"/>
                <w:rtl w:val="0"/>
              </w:rPr>
              <w:t xml:space="preserve">A partir da leitura do texto dos períodos Paleolítico e Neolítico leia com muita atenção e responda as questões: 1, 2, 3 e 4 (período paleolítico), 5 e 6 (período neolítico).</w:t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4"/>
                <w:szCs w:val="24"/>
                <w:rtl w:val="0"/>
              </w:rPr>
              <w:t xml:space="preserve">Assista o vídeo abaixo: </w:t>
            </w:r>
            <w:hyperlink r:id="rId16">
              <w:r w:rsidDel="00000000" w:rsidR="00000000" w:rsidRPr="00000000">
                <w:rPr>
                  <w:rFonts w:ascii="Arial" w:cs="Arial" w:eastAsia="Arial" w:hAnsi="Arial"/>
                  <w:color w:val="0000ff"/>
                  <w:sz w:val="24"/>
                  <w:szCs w:val="24"/>
                  <w:u w:val="single"/>
                  <w:rtl w:val="0"/>
                </w:rPr>
                <w:t xml:space="preserve">https://youtu.be/8byJ40N_NnM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Quinta-feira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Data: 06/05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</w:tcPr>
          <w:p w:rsidR="00000000" w:rsidDel="00000000" w:rsidP="00000000" w:rsidRDefault="00000000" w:rsidRPr="00000000" w14:paraId="00000027">
            <w:pPr>
              <w:pStyle w:val="Heading1"/>
              <w:widowControl w:val="0"/>
              <w:numPr>
                <w:ilvl w:val="0"/>
                <w:numId w:val="1"/>
              </w:numPr>
              <w:spacing w:after="0" w:before="0" w:line="240" w:lineRule="auto"/>
              <w:ind w:left="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Leitura diária: 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rtl w:val="0"/>
              </w:rPr>
              <w:t xml:space="preserve">O Menino Marrom – Autor: Ziraldo - Clique aqui para acessar ao livro: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hyperlink r:id="rId17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sz w:val="24"/>
                  <w:szCs w:val="24"/>
                  <w:u w:val="single"/>
                  <w:rtl w:val="0"/>
                </w:rPr>
                <w:t xml:space="preserve">http://educaemcasa.petropolis.rj.gov.br/uploads/bibliotecas/o-menino-marrom-pdf.pdf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Style w:val="Heading1"/>
              <w:widowControl w:val="0"/>
              <w:numPr>
                <w:ilvl w:val="0"/>
                <w:numId w:val="1"/>
              </w:numPr>
              <w:spacing w:after="0" w:before="0" w:line="240" w:lineRule="auto"/>
              <w:ind w:left="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rtl w:val="0"/>
              </w:rPr>
              <w:t xml:space="preserve">Ler da página 11 até a metade da página 14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Style w:val="Heading1"/>
              <w:widowControl w:val="0"/>
              <w:spacing w:after="0" w:before="0" w:line="240" w:lineRule="auto"/>
              <w:jc w:val="both"/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Style w:val="Heading1"/>
              <w:widowControl w:val="0"/>
              <w:shd w:fill="dbeef3" w:val="clear"/>
              <w:spacing w:after="0" w:before="0" w:line="240" w:lineRule="auto"/>
              <w:jc w:val="both"/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Atividades: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 Livro Buriti Ciências página 110 até 113 – Realizar a leitura dos textos “O corpo precisa de energia” da página 110 e o texto “Da absorção de nutrientes à produção de energia” na página 111. Responder as questões da página 111.</w:t>
            </w:r>
          </w:p>
          <w:p w:rsidR="00000000" w:rsidDel="00000000" w:rsidP="00000000" w:rsidRDefault="00000000" w:rsidRPr="00000000" w14:paraId="0000002B">
            <w:pPr>
              <w:shd w:fill="c6d9f1" w:val="clea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Realizar a leitura do texto “Transporte de gases e nutrientes” da página 112 e realizar os exercícios das páginas 112 e 113</w:t>
            </w:r>
          </w:p>
          <w:p w:rsidR="00000000" w:rsidDel="00000000" w:rsidP="00000000" w:rsidRDefault="00000000" w:rsidRPr="00000000" w14:paraId="0000002C">
            <w:pPr>
              <w:shd w:fill="c6d9f1" w:val="clear"/>
              <w:spacing w:after="0" w:line="360" w:lineRule="auto"/>
              <w:ind w:firstLine="72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Após a leitura observar como o sistema digestório, sistema respiratório e o sistema circulatório funcionam em conjunto para levar os nutrientes ao nosso organismo.</w:t>
            </w:r>
          </w:p>
          <w:p w:rsidR="00000000" w:rsidDel="00000000" w:rsidP="00000000" w:rsidRDefault="00000000" w:rsidRPr="00000000" w14:paraId="0000002D">
            <w:pPr>
              <w:shd w:fill="c6d9f1" w:val="clear"/>
              <w:spacing w:after="0"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Assista ao vídeo “A interação dos sistemas digestório e respiratório”:  </w:t>
            </w:r>
            <w:hyperlink r:id="rId18">
              <w:r w:rsidDel="00000000" w:rsidR="00000000" w:rsidRPr="00000000">
                <w:rPr>
                  <w:rFonts w:ascii="Arial" w:cs="Arial" w:eastAsia="Arial" w:hAnsi="Arial"/>
                  <w:color w:val="0000ff"/>
                  <w:sz w:val="24"/>
                  <w:szCs w:val="24"/>
                  <w:u w:val="single"/>
                  <w:rtl w:val="0"/>
                </w:rPr>
                <w:t xml:space="preserve">https://www.youtube.com/watch?v=dcgg9dsgX7c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hd w:fill="c6d9f1" w:val="clear"/>
              <w:spacing w:after="0"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Artes: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Hoje é dia de fazer ARTE... </w:t>
            </w:r>
          </w:p>
          <w:p w:rsidR="00000000" w:rsidDel="00000000" w:rsidP="00000000" w:rsidRDefault="00000000" w:rsidRPr="00000000" w14:paraId="00000030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hyperlink r:id="rId19">
              <w:r w:rsidDel="00000000" w:rsidR="00000000" w:rsidRPr="00000000">
                <w:rPr>
                  <w:rFonts w:ascii="Arial" w:cs="Arial" w:eastAsia="Arial" w:hAnsi="Arial"/>
                  <w:color w:val="0000ff"/>
                  <w:sz w:val="24"/>
                  <w:szCs w:val="24"/>
                  <w:u w:val="single"/>
                  <w:rtl w:val="0"/>
                </w:rPr>
                <w:t xml:space="preserve">https://ensinofundamentalhortolandia.blogspot.com/search/label/Arte</w:t>
              </w:r>
            </w:hyperlink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Sexta-feira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Data: 07/05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</w:tcPr>
          <w:p w:rsidR="00000000" w:rsidDel="00000000" w:rsidP="00000000" w:rsidRDefault="00000000" w:rsidRPr="00000000" w14:paraId="00000033">
            <w:pPr>
              <w:pStyle w:val="Heading1"/>
              <w:widowControl w:val="0"/>
              <w:numPr>
                <w:ilvl w:val="0"/>
                <w:numId w:val="1"/>
              </w:numPr>
              <w:spacing w:after="0" w:before="0" w:line="240" w:lineRule="auto"/>
              <w:ind w:left="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Leitura diária: 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rtl w:val="0"/>
              </w:rPr>
              <w:t xml:space="preserve">O Menino Marrom – Autor: Ziraldo.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Style w:val="Heading1"/>
              <w:widowControl w:val="0"/>
              <w:numPr>
                <w:ilvl w:val="0"/>
                <w:numId w:val="1"/>
              </w:numPr>
              <w:spacing w:after="0" w:before="0" w:line="240" w:lineRule="auto"/>
              <w:ind w:left="0" w:firstLine="0"/>
              <w:rPr>
                <w:rFonts w:ascii="Arial" w:cs="Arial" w:eastAsia="Arial" w:hAnsi="Arial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rtl w:val="0"/>
              </w:rPr>
              <w:t xml:space="preserve">Clique aqui para acessar ao livro: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hyperlink r:id="rId20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sz w:val="24"/>
                  <w:szCs w:val="24"/>
                  <w:u w:val="single"/>
                  <w:rtl w:val="0"/>
                </w:rPr>
                <w:t xml:space="preserve">http://educaemcasa.petropolis.rj.gov.br/uploads/bibliotecas/o-menino-marrom-pdf.pdf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pStyle w:val="Heading1"/>
              <w:widowControl w:val="0"/>
              <w:numPr>
                <w:ilvl w:val="0"/>
                <w:numId w:val="1"/>
              </w:numPr>
              <w:spacing w:after="0" w:before="0" w:line="240" w:lineRule="auto"/>
              <w:ind w:left="0" w:firstLine="0"/>
              <w:jc w:val="both"/>
              <w:rPr>
                <w:rFonts w:ascii="Arial" w:cs="Arial" w:eastAsia="Arial" w:hAnsi="Arial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rtl w:val="0"/>
              </w:rPr>
              <w:t xml:space="preserve">Ler da página 14 até o 1º parágrafo da página 18.</w:t>
            </w:r>
          </w:p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Atividade: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Você, caro aluno (a), já deve ter percebido que as cidades se transformam ao longo do tempo. Na aula de hoje vamos falar a respeito dessas mudanças. Vá até a data de hoje e leia a explicação da atividade.</w:t>
            </w:r>
          </w:p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Livro Buriti mais Geografia – “Mudanças na cidade”. (Páginas 60, 61 e 62).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1. Assistir ao vídeo: São Paulo – cidades em transformação. Para acessar ao vídeo clique no link abaixo: </w:t>
            </w:r>
            <w:hyperlink r:id="rId21">
              <w:r w:rsidDel="00000000" w:rsidR="00000000" w:rsidRPr="00000000">
                <w:rPr>
                  <w:rFonts w:ascii="Arial" w:cs="Arial" w:eastAsia="Arial" w:hAnsi="Arial"/>
                  <w:color w:val="0000ff"/>
                  <w:u w:val="single"/>
                  <w:rtl w:val="0"/>
                </w:rPr>
                <w:t xml:space="preserve">https://www.youtube.com/watch?v=Td7L1o0rw64</w:t>
              </w:r>
            </w:hyperlink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Ler o texto “Mudanças na cidade” (página 60).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Realizar a atividade 9 letras a, b e c (página 61)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Retratos de cidades (página 62)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Observe as obras que retratam as paisagens urbanas em diferentes épocas (página 62).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Agora é a sua vez. Faça um desenho que retrate a sua cidade. Capriche!</w:t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righ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Bom final de semana!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ind w:right="1418"/>
        <w:rPr>
          <w:rFonts w:ascii="Arial" w:cs="Arial" w:eastAsia="Arial" w:hAnsi="Arial"/>
          <w:b w:val="1"/>
          <w:sz w:val="24"/>
          <w:szCs w:val="24"/>
          <w:highlight w:val="darkCy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ac090" w:val="clear"/>
        <w:spacing w:after="160" w:before="0" w:line="259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AS ATIVIDADES DOS LIVROS, VAMOS INTERAGIR!</w:t>
      </w:r>
      <w:r w:rsidDel="00000000" w:rsidR="00000000" w:rsidRPr="00000000">
        <w:rPr>
          <w:rtl w:val="0"/>
        </w:rPr>
      </w:r>
    </w:p>
    <w:sectPr>
      <w:headerReference r:id="rId22" w:type="default"/>
      <w:pgSz w:h="16838" w:w="11906" w:orient="portrait"/>
      <w:pgMar w:bottom="720" w:top="766" w:left="720" w:right="720" w:header="709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5377815" cy="914400"/>
          <wp:effectExtent b="0" l="0" r="0" t="0"/>
          <wp:docPr id="2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77815" cy="914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</w:pPr>
  </w:style>
  <w:style w:type="paragraph" w:styleId="Ttulo1">
    <w:name w:val="heading 1"/>
    <w:basedOn w:val="Normal"/>
    <w:next w:val="Normal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Corpodetexto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CabealhoChar" w:customStyle="1">
    <w:name w:val="Cabeçalho Char"/>
    <w:basedOn w:val="Fontepargpadro"/>
    <w:link w:val="Cabealho"/>
    <w:uiPriority w:val="99"/>
    <w:qFormat w:val="1"/>
    <w:rsid w:val="009636C5"/>
  </w:style>
  <w:style w:type="character" w:styleId="RodapChar" w:customStyle="1">
    <w:name w:val="Rodapé Char"/>
    <w:basedOn w:val="Fontepargpadro"/>
    <w:link w:val="Rodap"/>
    <w:uiPriority w:val="99"/>
    <w:qFormat w:val="1"/>
    <w:rsid w:val="009636C5"/>
  </w:style>
  <w:style w:type="character" w:styleId="LinkdaInternet" w:customStyle="1">
    <w:name w:val="Link da Internet"/>
    <w:basedOn w:val="Fontepargpadro"/>
    <w:unhideWhenUsed w:val="1"/>
    <w:rsid w:val="002E2B2C"/>
    <w:rPr>
      <w:color w:val="0000ff"/>
      <w:u w:val="single"/>
    </w:rPr>
  </w:style>
  <w:style w:type="character" w:styleId="Linkdainternetvisitado" w:customStyle="1">
    <w:name w:val="Link da internet visitado"/>
    <w:basedOn w:val="Fontepargpadro"/>
    <w:uiPriority w:val="99"/>
    <w:semiHidden w:val="1"/>
    <w:unhideWhenUsed w:val="1"/>
    <w:rsid w:val="00472ACB"/>
    <w:rPr>
      <w:color w:val="800080" w:themeColor="followedHyperlink"/>
      <w:u w:val="single"/>
    </w:rPr>
  </w:style>
  <w:style w:type="character" w:styleId="Forte">
    <w:name w:val="Strong"/>
    <w:basedOn w:val="Fontepargpadro"/>
    <w:qFormat w:val="1"/>
    <w:rsid w:val="00B2511E"/>
    <w:rPr>
      <w:b w:val="1"/>
      <w:bCs w:val="1"/>
    </w:rPr>
  </w:style>
  <w:style w:type="character" w:styleId="Refdecomentrio">
    <w:name w:val="annotation reference"/>
    <w:basedOn w:val="Fontepargpadro"/>
    <w:uiPriority w:val="99"/>
    <w:semiHidden w:val="1"/>
    <w:unhideWhenUsed w:val="1"/>
    <w:qFormat w:val="1"/>
    <w:rsid w:val="00530604"/>
    <w:rPr>
      <w:sz w:val="16"/>
      <w:szCs w:val="16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qFormat w:val="1"/>
    <w:rsid w:val="00530604"/>
    <w:rPr>
      <w:sz w:val="20"/>
      <w:szCs w:val="20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qFormat w:val="1"/>
    <w:rsid w:val="00530604"/>
    <w:rPr>
      <w:b w:val="1"/>
      <w:bCs w:val="1"/>
      <w:sz w:val="20"/>
      <w:szCs w:val="20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qFormat w:val="1"/>
    <w:rsid w:val="00530604"/>
    <w:rPr>
      <w:rFonts w:ascii="Segoe UI" w:cs="Segoe UI" w:hAnsi="Segoe UI"/>
      <w:sz w:val="18"/>
      <w:szCs w:val="18"/>
    </w:rPr>
  </w:style>
  <w:style w:type="character" w:styleId="MenoPendente1" w:customStyle="1">
    <w:name w:val="Menção Pendente1"/>
    <w:basedOn w:val="Fontepargpadro"/>
    <w:uiPriority w:val="99"/>
    <w:semiHidden w:val="1"/>
    <w:unhideWhenUsed w:val="1"/>
    <w:qFormat w:val="1"/>
    <w:rsid w:val="005728C9"/>
    <w:rPr>
      <w:color w:val="605e5c"/>
      <w:shd w:color="auto" w:fill="e1dfdd" w:val="clear"/>
    </w:rPr>
  </w:style>
  <w:style w:type="character" w:styleId="Marcas" w:customStyle="1">
    <w:name w:val="Marcas"/>
    <w:qFormat w:val="1"/>
    <w:rPr>
      <w:rFonts w:ascii="OpenSymbol" w:cs="OpenSymbol" w:eastAsia="OpenSymbol" w:hAnsi="OpenSymbol"/>
    </w:rPr>
  </w:style>
  <w:style w:type="character" w:styleId="ListLabel1" w:customStyle="1">
    <w:name w:val="ListLabel 1"/>
    <w:qFormat w:val="1"/>
    <w:rPr>
      <w:rFonts w:cs="Wingdings"/>
    </w:rPr>
  </w:style>
  <w:style w:type="character" w:styleId="ListLabel2" w:customStyle="1">
    <w:name w:val="ListLabel 2"/>
    <w:qFormat w:val="1"/>
    <w:rPr>
      <w:rFonts w:cs="OpenSymbol"/>
    </w:rPr>
  </w:style>
  <w:style w:type="character" w:styleId="ListLabel3" w:customStyle="1">
    <w:name w:val="ListLabel 3"/>
    <w:qFormat w:val="1"/>
    <w:rPr>
      <w:rFonts w:cs="OpenSymbol"/>
    </w:rPr>
  </w:style>
  <w:style w:type="character" w:styleId="ListLabel4" w:customStyle="1">
    <w:name w:val="ListLabel 4"/>
    <w:qFormat w:val="1"/>
    <w:rPr>
      <w:rFonts w:cs="Symbol"/>
    </w:rPr>
  </w:style>
  <w:style w:type="character" w:styleId="ListLabel5" w:customStyle="1">
    <w:name w:val="ListLabel 5"/>
    <w:qFormat w:val="1"/>
    <w:rPr>
      <w:rFonts w:cs="OpenSymbol"/>
    </w:rPr>
  </w:style>
  <w:style w:type="character" w:styleId="ListLabel6" w:customStyle="1">
    <w:name w:val="ListLabel 6"/>
    <w:qFormat w:val="1"/>
    <w:rPr>
      <w:rFonts w:cs="OpenSymbol"/>
    </w:rPr>
  </w:style>
  <w:style w:type="character" w:styleId="ListLabel7" w:customStyle="1">
    <w:name w:val="ListLabel 7"/>
    <w:qFormat w:val="1"/>
    <w:rPr>
      <w:rFonts w:cs="Symbol"/>
    </w:rPr>
  </w:style>
  <w:style w:type="character" w:styleId="ListLabel8" w:customStyle="1">
    <w:name w:val="ListLabel 8"/>
    <w:qFormat w:val="1"/>
    <w:rPr>
      <w:rFonts w:cs="OpenSymbol"/>
    </w:rPr>
  </w:style>
  <w:style w:type="character" w:styleId="ListLabel9" w:customStyle="1">
    <w:name w:val="ListLabel 9"/>
    <w:qFormat w:val="1"/>
    <w:rPr>
      <w:rFonts w:cs="OpenSymbol"/>
    </w:rPr>
  </w:style>
  <w:style w:type="character" w:styleId="ListLabel10" w:customStyle="1">
    <w:name w:val="ListLabel 10"/>
    <w:qFormat w:val="1"/>
    <w:rPr>
      <w:rFonts w:ascii="Arial" w:hAnsi="Arial"/>
      <w:color w:val="000000"/>
      <w:sz w:val="24"/>
      <w:szCs w:val="24"/>
      <w:u w:val="none"/>
    </w:rPr>
  </w:style>
  <w:style w:type="character" w:styleId="ListLabel11" w:customStyle="1">
    <w:name w:val="ListLabel 11"/>
    <w:qFormat w:val="1"/>
    <w:rPr>
      <w:rFonts w:ascii="Arial" w:cs="Arial" w:eastAsia="Arial" w:hAnsi="Arial"/>
      <w:color w:val="000000"/>
      <w:sz w:val="24"/>
      <w:szCs w:val="24"/>
      <w:u w:val="none"/>
    </w:rPr>
  </w:style>
  <w:style w:type="character" w:styleId="ListLabel12" w:customStyle="1">
    <w:name w:val="ListLabel 12"/>
    <w:qFormat w:val="1"/>
    <w:rPr>
      <w:rFonts w:ascii="Arial" w:cs="Arial" w:eastAsia="Arial" w:hAnsi="Arial"/>
      <w:sz w:val="24"/>
      <w:szCs w:val="24"/>
    </w:rPr>
  </w:style>
  <w:style w:type="character" w:styleId="ListLabel13" w:customStyle="1">
    <w:name w:val="ListLabel 13"/>
    <w:qFormat w:val="1"/>
    <w:rPr>
      <w:rFonts w:ascii="Arial" w:cs="Arial" w:hAnsi="Arial"/>
      <w:color w:val="00000a"/>
      <w:sz w:val="24"/>
      <w:szCs w:val="24"/>
    </w:rPr>
  </w:style>
  <w:style w:type="character" w:styleId="ListLabel25" w:customStyle="1">
    <w:name w:val="ListLabel 25"/>
    <w:qFormat w:val="1"/>
    <w:rPr>
      <w:rFonts w:ascii="Arial" w:cs="Arial" w:eastAsia="Arial" w:hAnsi="Arial"/>
      <w:b w:val="0"/>
      <w:bCs w:val="0"/>
      <w:color w:val="000000"/>
      <w:sz w:val="24"/>
      <w:szCs w:val="24"/>
    </w:rPr>
  </w:style>
  <w:style w:type="character" w:styleId="ListLabel26" w:customStyle="1">
    <w:name w:val="ListLabel 26"/>
    <w:qFormat w:val="1"/>
    <w:rPr>
      <w:rFonts w:ascii="Arial" w:hAnsi="Arial"/>
      <w:b w:val="0"/>
      <w:bCs w:val="0"/>
      <w:color w:val="000000"/>
      <w:sz w:val="24"/>
      <w:szCs w:val="24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pPr>
      <w:suppressLineNumbers w:val="1"/>
    </w:pPr>
    <w:rPr>
      <w:rFonts w:cs="Lucida Sans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eRodap" w:customStyle="1">
    <w:name w:val="Cabeçalho e Rodapé"/>
    <w:basedOn w:val="Normal"/>
    <w:qFormat w:val="1"/>
  </w:style>
  <w:style w:type="paragraph" w:styleId="Cabealho">
    <w:name w:val="header"/>
    <w:basedOn w:val="Normal"/>
    <w:link w:val="CabealhoChar"/>
    <w:uiPriority w:val="99"/>
    <w:unhideWhenUsed w:val="1"/>
    <w:rsid w:val="009636C5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 w:val="1"/>
    <w:rsid w:val="009636C5"/>
    <w:pPr>
      <w:tabs>
        <w:tab w:val="center" w:pos="4252"/>
        <w:tab w:val="right" w:pos="8504"/>
      </w:tabs>
      <w:spacing w:after="0" w:line="240" w:lineRule="auto"/>
    </w:pPr>
  </w:style>
  <w:style w:type="paragraph" w:styleId="Default" w:customStyle="1">
    <w:name w:val="Default"/>
    <w:qFormat w:val="1"/>
    <w:rsid w:val="008304F9"/>
    <w:rPr>
      <w:rFonts w:ascii="Arial" w:cs="Arial" w:hAnsi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 w:val="1"/>
    <w:rsid w:val="0019759D"/>
    <w:pPr>
      <w:ind w:left="720"/>
      <w:contextualSpacing w:val="1"/>
    </w:pPr>
  </w:style>
  <w:style w:type="paragraph" w:styleId="acss9ebb7" w:customStyle="1">
    <w:name w:val="acss9ebb7"/>
    <w:basedOn w:val="Normal"/>
    <w:qFormat w:val="1"/>
    <w:rsid w:val="00B2511E"/>
    <w:pPr>
      <w:spacing w:afterAutospacing="1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qFormat w:val="1"/>
    <w:rsid w:val="00530604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 w:val="1"/>
    <w:unhideWhenUsed w:val="1"/>
    <w:qFormat w:val="1"/>
    <w:rsid w:val="00530604"/>
    <w:rPr>
      <w:b w:val="1"/>
      <w:bCs w:val="1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qFormat w:val="1"/>
    <w:rsid w:val="00530604"/>
    <w:pPr>
      <w:spacing w:after="0" w:line="240" w:lineRule="auto"/>
    </w:pPr>
    <w:rPr>
      <w:rFonts w:ascii="Segoe UI" w:cs="Segoe UI" w:hAnsi="Segoe UI"/>
      <w:sz w:val="18"/>
      <w:szCs w:val="18"/>
    </w:rPr>
  </w:style>
  <w:style w:type="paragraph" w:styleId="Contedodatabela" w:customStyle="1">
    <w:name w:val="Conteúdo da tabela"/>
    <w:basedOn w:val="Normal"/>
    <w:qFormat w:val="1"/>
    <w:pPr>
      <w:widowControl w:val="0"/>
      <w:suppressLineNumbers w:val="1"/>
    </w:pPr>
  </w:style>
  <w:style w:type="paragraph" w:styleId="Ttulodetabela" w:customStyle="1">
    <w:name w:val="Título de tabela"/>
    <w:basedOn w:val="Contedodatabela"/>
    <w:qFormat w:val="1"/>
    <w:pPr>
      <w:jc w:val="center"/>
    </w:pPr>
    <w:rPr>
      <w:b w:val="1"/>
      <w:bCs w:val="1"/>
    </w:r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acomgrade">
    <w:name w:val="Table Grid"/>
    <w:basedOn w:val="Tabelanormal"/>
    <w:uiPriority w:val="39"/>
    <w:rsid w:val="0022357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" w:customStyle="1">
    <w:basedOn w:val="TableNormal1"/>
    <w:tblPr>
      <w:tblStyleRowBandSize w:val="1"/>
      <w:tblStyleColBandSize w:val="1"/>
      <w:tblCellMar>
        <w:left w:w="103.0" w:type="dxa"/>
        <w:right w:w="115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top w:w="55.0" w:type="dxa"/>
        <w:left w:w="45.0" w:type="dxa"/>
        <w:bottom w:w="55.0" w:type="dxa"/>
        <w:right w:w="55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left w:w="103.0" w:type="dxa"/>
        <w:right w:w="108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1"/>
    <w:tblPr>
      <w:tblStyleRowBandSize w:val="1"/>
      <w:tblStyleColBandSize w:val="1"/>
      <w:tblCellMar>
        <w:top w:w="55.0" w:type="dxa"/>
        <w:left w:w="52.0" w:type="dxa"/>
        <w:bottom w:w="55.0" w:type="dxa"/>
        <w:right w:w="55.0" w:type="dxa"/>
      </w:tblCellMar>
    </w:tblPr>
  </w:style>
  <w:style w:type="table" w:styleId="a4" w:customStyle="1">
    <w:basedOn w:val="TableNormal1"/>
    <w:tblPr>
      <w:tblStyleRowBandSize w:val="1"/>
      <w:tblStyleColBandSize w:val="1"/>
      <w:tblCellMar>
        <w:top w:w="55.0" w:type="dxa"/>
        <w:left w:w="52.0" w:type="dxa"/>
        <w:bottom w:w="55.0" w:type="dxa"/>
        <w:right w:w="55.0" w:type="dxa"/>
      </w:tblCellMar>
    </w:tblPr>
  </w:style>
  <w:style w:type="character" w:styleId="Hyperlink">
    <w:name w:val="Hyperlink"/>
    <w:basedOn w:val="Fontepargpadro"/>
    <w:unhideWhenUsed w:val="1"/>
    <w:rsid w:val="00545976"/>
    <w:rPr>
      <w:color w:val="0000ff"/>
      <w:u w:val="single"/>
    </w:rPr>
  </w:style>
  <w:style w:type="paragraph" w:styleId="LO-normal" w:customStyle="1">
    <w:name w:val="LO-normal"/>
    <w:qFormat w:val="1"/>
    <w:rsid w:val="00BF1243"/>
    <w:pPr>
      <w:suppressAutoHyphens w:val="1"/>
    </w:pPr>
    <w:rPr>
      <w:color w:val="00000a"/>
      <w:lang w:bidi="hi-IN" w:eastAsia="zh-CN"/>
    </w:rPr>
  </w:style>
  <w:style w:type="paragraph" w:styleId="Pr-formataoHTML">
    <w:name w:val="HTML Preformatted"/>
    <w:basedOn w:val="Normal"/>
    <w:link w:val="Pr-formataoHTMLChar"/>
    <w:uiPriority w:val="99"/>
    <w:semiHidden w:val="1"/>
    <w:unhideWhenUsed w:val="1"/>
    <w:rsid w:val="00613B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cs="Courier New" w:eastAsia="Times New Roman" w:hAnsi="Courier New"/>
      <w:sz w:val="20"/>
      <w:szCs w:val="20"/>
    </w:rPr>
  </w:style>
  <w:style w:type="character" w:styleId="Pr-formataoHTMLChar" w:customStyle="1">
    <w:name w:val="Pré-formatação HTML Char"/>
    <w:basedOn w:val="Fontepargpadro"/>
    <w:link w:val="Pr-formataoHTML"/>
    <w:uiPriority w:val="99"/>
    <w:semiHidden w:val="1"/>
    <w:rsid w:val="00613BAA"/>
    <w:rPr>
      <w:rFonts w:ascii="Courier New" w:cs="Courier New" w:eastAsia="Times New Roman" w:hAnsi="Courier New"/>
      <w:sz w:val="20"/>
      <w:szCs w:val="20"/>
    </w:rPr>
  </w:style>
  <w:style w:type="character" w:styleId="MenoPendente2" w:customStyle="1">
    <w:name w:val="Menção Pendente2"/>
    <w:basedOn w:val="Fontepargpadro"/>
    <w:uiPriority w:val="99"/>
    <w:semiHidden w:val="1"/>
    <w:unhideWhenUsed w:val="1"/>
    <w:rsid w:val="001D5E2F"/>
    <w:rPr>
      <w:color w:val="605e5c"/>
      <w:shd w:color="auto" w:fill="e1dfdd" w:val="clear"/>
    </w:rPr>
  </w:style>
  <w:style w:type="table" w:styleId="a5" w:customStyle="1">
    <w:basedOn w:val="TableNormal0"/>
    <w:tblPr>
      <w:tblStyleRowBandSize w:val="1"/>
      <w:tblStyleColBandSize w:val="1"/>
      <w:tblCellMar>
        <w:top w:w="55.0" w:type="dxa"/>
        <w:left w:w="52.0" w:type="dxa"/>
        <w:bottom w:w="55.0" w:type="dxa"/>
        <w:right w:w="55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0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character" w:styleId="MenoPendente3" w:customStyle="1">
    <w:name w:val="Menção Pendente3"/>
    <w:basedOn w:val="Fontepargpadro"/>
    <w:uiPriority w:val="99"/>
    <w:semiHidden w:val="1"/>
    <w:unhideWhenUsed w:val="1"/>
    <w:rsid w:val="00D66E7C"/>
    <w:rPr>
      <w:color w:val="605e5c"/>
      <w:shd w:color="auto" w:fill="e1dfdd" w:val="clear"/>
    </w:rPr>
  </w:style>
  <w:style w:type="paragraph" w:styleId="NormalWeb">
    <w:name w:val="Normal (Web)"/>
    <w:basedOn w:val="Normal"/>
    <w:uiPriority w:val="99"/>
    <w:unhideWhenUsed w:val="1"/>
    <w:rsid w:val="00487556"/>
    <w:pPr>
      <w:suppressAutoHyphens w:val="0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0C2EF0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://educaemcasa.petropolis.rj.gov.br/uploads/bibliotecas/o-menino-marrom-pdf.pdf" TargetMode="External"/><Relationship Id="rId11" Type="http://schemas.openxmlformats.org/officeDocument/2006/relationships/hyperlink" Target="https://ensinofundamentalhortolandia.blogspot.com/search/label/Quer%20saber%20mais%3F" TargetMode="External"/><Relationship Id="rId22" Type="http://schemas.openxmlformats.org/officeDocument/2006/relationships/header" Target="header1.xml"/><Relationship Id="rId10" Type="http://schemas.openxmlformats.org/officeDocument/2006/relationships/hyperlink" Target="http://educaemcasa.petropolis.rj.gov.br/uploads/bibliotecas/o-menino-marrom-pdf.pdf" TargetMode="External"/><Relationship Id="rId21" Type="http://schemas.openxmlformats.org/officeDocument/2006/relationships/hyperlink" Target="https://www.youtube.com/watch?v=Td7L1o0rw64" TargetMode="External"/><Relationship Id="rId13" Type="http://schemas.openxmlformats.org/officeDocument/2006/relationships/hyperlink" Target="http://educaemcasa.petropolis.rj.gov.br/uploads/bibliotecas/o-menino-marrom-pdf.pdf" TargetMode="External"/><Relationship Id="rId12" Type="http://schemas.openxmlformats.org/officeDocument/2006/relationships/hyperlink" Target="about:blank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5" Type="http://schemas.openxmlformats.org/officeDocument/2006/relationships/hyperlink" Target="http://educaemcasa.petropolis.rj.gov.br/uploads/bibliotecas/o-menino-marrom-pdf.pdf" TargetMode="External"/><Relationship Id="rId14" Type="http://schemas.openxmlformats.org/officeDocument/2006/relationships/hyperlink" Target="about:blank" TargetMode="External"/><Relationship Id="rId17" Type="http://schemas.openxmlformats.org/officeDocument/2006/relationships/hyperlink" Target="http://educaemcasa.petropolis.rj.gov.br/uploads/bibliotecas/o-menino-marrom-pdf.pdf" TargetMode="External"/><Relationship Id="rId16" Type="http://schemas.openxmlformats.org/officeDocument/2006/relationships/hyperlink" Target="https://youtu.be/8byJ40N_NnM" TargetMode="External"/><Relationship Id="rId5" Type="http://schemas.openxmlformats.org/officeDocument/2006/relationships/styles" Target="styles.xml"/><Relationship Id="rId19" Type="http://schemas.openxmlformats.org/officeDocument/2006/relationships/hyperlink" Target="about:blank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s://www.youtube.com/watch?v=dcgg9dsgX7c" TargetMode="External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nWh8aML/hCJjro/OQBSqDkEpIA==">AMUW2mVajrjnU2J9EVMScp/hkWPd0OV1F9CmL8kxZdThGKdDWt4Yl3mHGMKXKLVpabGtem/XXFro40TUxz5CjLUgQKk74r4sxhkwZSNm4mF1fIbWUl/F6rk=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2021-04-27T19:41:00Z</dcterms:created>
  <dc:creator>User's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