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3º ANO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6058214" cy="1295467"/>
            <wp:effectExtent b="0" l="0" r="0" t="0"/>
            <wp:docPr id="6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8214" cy="12954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2.00000000000003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ATIVIDADES PARA 10 A 14 DE MAIO/2021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</w:rPr>
        <w:drawing>
          <wp:inline distB="0" distT="0" distL="0" distR="0">
            <wp:extent cx="3932555" cy="4011976"/>
            <wp:effectExtent b="0" l="0" r="0" t="0"/>
            <wp:docPr id="6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13138" l="0" r="0" t="10036"/>
                    <a:stretch>
                      <a:fillRect/>
                    </a:stretch>
                  </pic:blipFill>
                  <pic:spPr>
                    <a:xfrm>
                      <a:off x="0" y="0"/>
                      <a:ext cx="3932555" cy="40119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                                   </w:t>
      </w:r>
      <w:r w:rsidDel="00000000" w:rsidR="00000000" w:rsidRPr="00000000">
        <w:rPr/>
        <w:drawing>
          <wp:inline distB="0" distT="0" distL="0" distR="0">
            <wp:extent cx="3838575" cy="1895475"/>
            <wp:effectExtent b="0" l="0" r="0" t="0"/>
            <wp:docPr descr="C:\Users\Admin\Downloads\WhatsApp Image 2021-04-07 at 17.01.14.jpeg" id="63" name="image7.jpg"/>
            <a:graphic>
              <a:graphicData uri="http://schemas.openxmlformats.org/drawingml/2006/picture">
                <pic:pic>
                  <pic:nvPicPr>
                    <pic:cNvPr descr="C:\Users\Admin\Downloads\WhatsApp Image 2021-04-07 at 17.01.14.jpeg"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895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181"/>
        <w:gridCol w:w="8275"/>
        <w:tblGridChange w:id="0">
          <w:tblGrid>
            <w:gridCol w:w="2181"/>
            <w:gridCol w:w="8275"/>
          </w:tblGrid>
        </w:tblGridChange>
      </w:tblGrid>
      <w:tr>
        <w:trPr>
          <w:trHeight w:val="744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c3ec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c3ec" w:val="clear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ROTINA DIÁRIA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DESCRIÇÃO DAS ATIVIDADES</w:t>
            </w:r>
          </w:p>
        </w:tc>
      </w:tr>
      <w:tr>
        <w:trPr>
          <w:trHeight w:val="1118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Segunda-feira        10/05/2021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“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 cidades se transformaram com o passar do tempo”  disponível em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https://youtu.be/M3HDz4-665c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História/Geografia: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Hortolândia antes e depois. Alteração na paisagem do bairro;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1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11/05/2021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“A Arca de Noé” de Ruth Rocha disponível no grupo de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WhatsApp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da sala;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História: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Pesquisar nome de indústrias em Hortolândia;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Ciências: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Poluição Sonora e Visual;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Arte: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Que tal fazer uma atividade de arte e exercitar a criatividade? Dê uma olhadinha na atividade de Arte em nosso BLOG.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Quarta-feira 12/05/2021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“A Arca de Noé” de Ruth Rocha disponível no grupo de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WhatsApp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da sala.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Português: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Substantivos próprios e adjetivos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Educação Física: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Que tal se exercitar um pouquinho?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Dê uma olhadinha no BLOG, na atividade preparada pelo professor de Educação Física!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Quinta-feira 13/05/2021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“A Arca de Noé” de Ruth Rocha disponível no grupo de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WhatsApp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da sala.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Matemática: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Desafios (problemas)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Hoje é dia de aprender uma nova língua: vamos estudar Inglês! Dê uma olhadinha no BLOG, na aula Colors and Numbers ( Cores e números) que 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teacher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preparou para você! Livro página 19.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Sexta-feira 14/05/2021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“A Arca de Noé” de Ruth Rocha disponível no grupo de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WhatsApp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da sala.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Geografia: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Cidades limítrofes de Hortolândia.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b w:val="1"/>
          <w:sz w:val="28"/>
          <w:szCs w:val="28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b w:val="1"/>
          <w:sz w:val="28"/>
          <w:szCs w:val="28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highlight w:val="magenta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magenta"/>
          <w:rtl w:val="0"/>
        </w:rPr>
        <w:t xml:space="preserve">PARA AS ATIVIDADES DOS LIVROS VAMOS INTERAGIR!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b w:val="1"/>
          <w:sz w:val="28"/>
          <w:szCs w:val="28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b w:val="1"/>
          <w:sz w:val="28"/>
          <w:szCs w:val="28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ind w:left="1418" w:right="1418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SEGUNDA-FEIRA (10/05)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Antigamente, antes de ter o nome que tem, Hortolândia era apenas um matagal.  No meio do matagal havia trilhas que ligavam cidades vizinhas e os tropeiros passavam por elas para chegarem aos seus destinos.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         Tropeiros eram condutores de tropas de cavalos ou mulas, que atravessavam extensas áreas transportando gado e mercadorias.</w:t>
      </w:r>
    </w:p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</w:rPr>
        <w:drawing>
          <wp:inline distB="0" distT="0" distL="0" distR="0">
            <wp:extent cx="4730196" cy="2600905"/>
            <wp:effectExtent b="0" l="0" r="0" t="0"/>
            <wp:docPr descr="C:\Users\Admin\Desktop\Tropeiro.jpg" id="66" name="image10.jpg"/>
            <a:graphic>
              <a:graphicData uri="http://schemas.openxmlformats.org/drawingml/2006/picture">
                <pic:pic>
                  <pic:nvPicPr>
                    <pic:cNvPr descr="C:\Users\Admin\Desktop\Tropeiro.jpg" id="0" name="image10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30196" cy="2600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 o tempo, muitas mudanças foram sendo feitas na cidade como construções para facilitar a vida de quem por aqui precisasse passar, melhora nas estradas, locais para venda de mercadorias e, finalmente, uma “Estação Ferroviária”, onde funciona hoje um museu, importante ponto turístico da cidade.</w:t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</w:rPr>
        <w:drawing>
          <wp:inline distB="0" distT="0" distL="0" distR="0">
            <wp:extent cx="2184666" cy="1453796"/>
            <wp:effectExtent b="0" l="0" r="0" t="0"/>
            <wp:docPr descr="C:\Users\Admin\Desktop\download (8).jpg" id="65" name="image9.jpg"/>
            <a:graphic>
              <a:graphicData uri="http://schemas.openxmlformats.org/drawingml/2006/picture">
                <pic:pic>
                  <pic:nvPicPr>
                    <pic:cNvPr descr="C:\Users\Admin\Desktop\download (8).jpg" id="0" name="image9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4666" cy="14537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</w:rPr>
        <w:drawing>
          <wp:inline distB="0" distT="0" distL="0" distR="0">
            <wp:extent cx="2644356" cy="1485793"/>
            <wp:effectExtent b="0" l="0" r="0" t="0"/>
            <wp:docPr descr="C:\Users\Admin\Desktop\download (9).jpg" id="58" name="image1.jpg"/>
            <a:graphic>
              <a:graphicData uri="http://schemas.openxmlformats.org/drawingml/2006/picture">
                <pic:pic>
                  <pic:nvPicPr>
                    <pic:cNvPr descr="C:\Users\Admin\Desktop\download (9).jpg" id="0" name="image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4356" cy="14857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</w:rPr>
        <w:drawing>
          <wp:inline distB="0" distT="0" distL="0" distR="0">
            <wp:extent cx="2244078" cy="1284489"/>
            <wp:effectExtent b="0" l="0" r="0" t="0"/>
            <wp:docPr descr="C:\Users\Admin\Desktop\images (1).jpg" id="57" name="image3.jpg"/>
            <a:graphic>
              <a:graphicData uri="http://schemas.openxmlformats.org/drawingml/2006/picture">
                <pic:pic>
                  <pic:nvPicPr>
                    <pic:cNvPr descr="C:\Users\Admin\Desktop\images (1).jpg" id="0" name="image3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4078" cy="12844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</w:rPr>
        <w:drawing>
          <wp:inline distB="0" distT="0" distL="0" distR="0">
            <wp:extent cx="2448263" cy="1281258"/>
            <wp:effectExtent b="0" l="0" r="0" t="0"/>
            <wp:docPr descr="C:\Users\Admin\Desktop\images (2).jpg" id="60" name="image8.jpg"/>
            <a:graphic>
              <a:graphicData uri="http://schemas.openxmlformats.org/drawingml/2006/picture">
                <pic:pic>
                  <pic:nvPicPr>
                    <pic:cNvPr descr="C:\Users\Admin\Desktop\images (2).jpg" id="0" name="image8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8263" cy="12812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Hortolândia hoje é uma cidade independente e, ao longo de sua história, muitas mudanças foram ocorrendo em sua paisagem.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c2d69b" w:val="clear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Escreva o nome de alguns lugares que você conhece em Hortolândia e costuma frequentar.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O seu bairro também sofreu alterações?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No bairro onde você mora predomina a paisagem natural ou cultural?</w: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Represente através de escrita, desenho ou colagem de fotos elementos usados pelo homem, para modificar a paisagem original do bairro onde você vive.</w:t>
      </w:r>
    </w:p>
    <w:p w:rsidR="00000000" w:rsidDel="00000000" w:rsidP="00000000" w:rsidRDefault="00000000" w:rsidRPr="00000000" w14:paraId="00000037">
      <w:pPr>
        <w:pBdr>
          <w:top w:color="00000a" w:space="1" w:sz="4" w:val="single"/>
          <w:left w:color="00000a" w:space="0" w:sz="4" w:val="single"/>
          <w:bottom w:color="00000a" w:space="0" w:sz="4" w:val="single"/>
          <w:right w:color="00000a" w:space="4" w:sz="4" w:val="single"/>
        </w:pBdr>
        <w:shd w:fill="ffff99" w:val="clear"/>
        <w:tabs>
          <w:tab w:val="left" w:pos="2184"/>
          <w:tab w:val="center" w:pos="5233"/>
        </w:tabs>
        <w:ind w:left="1418" w:right="1418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  <w:tab/>
        <w:t xml:space="preserve">TERÇA-FEIRA 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11/05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Ao longo de sua história, Hortolândia atraiu muitas indústrias que hoje estão instaladas neste município.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Essas indústrias colaboram para o equilíbrio da economia no município.   </w:t>
      </w:r>
    </w:p>
    <w:p w:rsidR="00000000" w:rsidDel="00000000" w:rsidP="00000000" w:rsidRDefault="00000000" w:rsidRPr="00000000" w14:paraId="0000003A">
      <w:pPr>
        <w:shd w:fill="c2d69b" w:val="clear"/>
        <w:ind w:firstLine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Atividade</w:t>
      </w:r>
    </w:p>
    <w:p w:rsidR="00000000" w:rsidDel="00000000" w:rsidP="00000000" w:rsidRDefault="00000000" w:rsidRPr="00000000" w14:paraId="0000003B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Pesquise e escreva aqui o nome de algumas indústrias que estão instaladas em Hortolândia (lembrando que nomes estes nomes deverão ser escritos com letra inicial maiúscula, pois são substantivos próprios).</w:t>
      </w:r>
    </w:p>
    <w:p w:rsidR="00000000" w:rsidDel="00000000" w:rsidP="00000000" w:rsidRDefault="00000000" w:rsidRPr="00000000" w14:paraId="0000003C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Boa sorte! </w:t>
      </w:r>
    </w:p>
    <w:p w:rsidR="00000000" w:rsidDel="00000000" w:rsidP="00000000" w:rsidRDefault="00000000" w:rsidRPr="00000000" w14:paraId="0000003D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Poluição Sonora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presença de indústrias, automóveis, outdoors, etc. produzem efeitos auditivos ou visuais que nem sempre são benéficos.</w:t>
      </w:r>
    </w:p>
    <w:p w:rsidR="00000000" w:rsidDel="00000000" w:rsidP="00000000" w:rsidRDefault="00000000" w:rsidRPr="00000000" w14:paraId="0000003F">
      <w:pPr>
        <w:spacing w:before="240" w:line="252.00000000000003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1- Saiba mais sobre “” assistindo ao vídeo disponível no link </w:t>
      </w:r>
      <w:hyperlink r:id="rId16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szCs w:val="24"/>
            <w:u w:val="single"/>
            <w:rtl w:val="0"/>
          </w:rPr>
          <w:t xml:space="preserve">https://youtu.be/bU-5j_zDhgc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2- Agora faça uma lista de efeitos nocivos que podem ser causados ao ser humano através da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poluição sonora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(pelo menos três).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Saiba mais sobre “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Poluição Visual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” assistindo ao vídeo disponível no link       </w:t>
      </w:r>
      <w:hyperlink r:id="rId17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szCs w:val="24"/>
            <w:u w:val="single"/>
            <w:rtl w:val="0"/>
          </w:rPr>
          <w:t xml:space="preserve">https://youtu.be/zmd56KNteSg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4- Pesquise figuras que representem o tema “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Poluição Visual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” e cole em seu caderno.</w:t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Bdr>
          <w:top w:color="00000a" w:space="1" w:sz="4" w:val="single"/>
          <w:left w:color="00000a" w:space="0" w:sz="4" w:val="single"/>
          <w:bottom w:color="00000a" w:space="0" w:sz="4" w:val="single"/>
          <w:right w:color="00000a" w:space="4" w:sz="4" w:val="single"/>
        </w:pBdr>
        <w:shd w:fill="ffff99" w:val="clear"/>
        <w:tabs>
          <w:tab w:val="left" w:pos="2184"/>
          <w:tab w:val="center" w:pos="5233"/>
        </w:tabs>
        <w:ind w:left="1418" w:right="1418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  <w:tab/>
        <w:t xml:space="preserve">QUARTA-FEIRA 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12/05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Pesquisando sobre a cidade de Hortolândia, escreva os nomes que são pedidos abaixo: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a- Da rua onde você mora;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b- Da escola onde você estuda;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c- Da rua onde fica sua escola;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d- De um supermercado;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 De um hospital;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f- De uma praça;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g- De uma loja;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h- De um banco.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c2d69b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Ah!  Você não pode se esquecer que todos esses nomes devem ser escritos com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inicial maiúscula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pois são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substantivos próprios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3- Agora vamos brincar de escrever qualidades/ características para: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a- A casa onde você mora: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b- O quarto onde você dorme: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c- Sua família: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d- O quintal de sua casa: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 O shopping da cidade: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f- As aulas virtuais: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g- Sua professora: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h- Sua escola: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i- Sua mãe: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j- Seu pai: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c2d69b" w:val="clear"/>
        <w:spacing w:after="20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palavras que usamos para revelar características, ou seja, o jeito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ser, são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chamadas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ADJETIVOS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2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tabs>
          <w:tab w:val="left" w:pos="2184"/>
          <w:tab w:val="center" w:pos="5233"/>
        </w:tabs>
        <w:ind w:left="1418" w:right="1418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QUINTA-FEIRA (13/05)</w:t>
      </w:r>
    </w:p>
    <w:p w:rsidR="00000000" w:rsidDel="00000000" w:rsidP="00000000" w:rsidRDefault="00000000" w:rsidRPr="00000000" w14:paraId="0000006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DESAFIOS MATEMÁTICOS:</w:t>
      </w:r>
    </w:p>
    <w:tbl>
      <w:tblPr>
        <w:tblStyle w:val="Table2"/>
        <w:tblW w:w="1009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04"/>
        <w:gridCol w:w="1992"/>
        <w:tblGridChange w:id="0">
          <w:tblGrid>
            <w:gridCol w:w="8104"/>
            <w:gridCol w:w="1992"/>
          </w:tblGrid>
        </w:tblGridChange>
      </w:tblGrid>
      <w:t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Leia com atenção e encontre a solução para estes problemas: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CÁLCULOS: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a- Ao cumprir o isolamento social devido a pandemia, uma moradora de Hortolândia conseguiu fazer uma boa economia na fatura de seu cartão de crédito em relação ao mês anterior. De quanto foi a economia, se neste mês pagou R$742,00 e no mês passado pagou R$ 995,00?</w:t>
            </w:r>
          </w:p>
          <w:p w:rsidR="00000000" w:rsidDel="00000000" w:rsidP="00000000" w:rsidRDefault="00000000" w:rsidRPr="00000000" w14:paraId="00000067">
            <w:pPr>
              <w:ind w:left="36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Resposta:__________________________________________________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b- Suponhamos que o carro do supermercado Good Bom, em Hortolândia, percorra 245 Km por semana, fazendo entregas de alimentos a seus clientes. Se isto acontecer durante 4 semanas, quantos quilômetros percorrerá no total?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Resposta: _________________________________________________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tabs>
          <w:tab w:val="left" w:pos="2184"/>
          <w:tab w:val="center" w:pos="5233"/>
        </w:tabs>
        <w:ind w:left="1418" w:right="1418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  <w:tab/>
        <w:t xml:space="preserve">SEXTA-FEIRA (14/05)</w:t>
      </w:r>
    </w:p>
    <w:p w:rsidR="00000000" w:rsidDel="00000000" w:rsidP="00000000" w:rsidRDefault="00000000" w:rsidRPr="00000000" w14:paraId="00000072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1058" w:firstLine="360.000000000000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Cidades limítrofes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são cidades vizinhas, ou seja, localizam-se bem ao lado.</w:t>
      </w:r>
    </w:p>
    <w:p w:rsidR="00000000" w:rsidDel="00000000" w:rsidP="00000000" w:rsidRDefault="00000000" w:rsidRPr="00000000" w14:paraId="00000074">
      <w:pPr>
        <w:ind w:left="56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Observando o mapa abaixo escreva nas linhas os nomes das cidades limítrofes de Hortolândia:</w:t>
      </w:r>
    </w:p>
    <w:p w:rsidR="00000000" w:rsidDel="00000000" w:rsidP="00000000" w:rsidRDefault="00000000" w:rsidRPr="00000000" w14:paraId="0000007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1 - ___________________________________________________________________________  </w:t>
      </w:r>
    </w:p>
    <w:p w:rsidR="00000000" w:rsidDel="00000000" w:rsidP="00000000" w:rsidRDefault="00000000" w:rsidRPr="00000000" w14:paraId="0000007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2- ____________________________________________________________________________  </w:t>
      </w:r>
    </w:p>
    <w:p w:rsidR="00000000" w:rsidDel="00000000" w:rsidP="00000000" w:rsidRDefault="00000000" w:rsidRPr="00000000" w14:paraId="0000007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3 - ___________________________________________________________________________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2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4778752" cy="3218132"/>
            <wp:effectExtent b="0" l="0" r="0" t="0"/>
            <wp:docPr descr="C:\Users\Admin\Desktop\download (10).jpg" id="59" name="image2.jpg"/>
            <a:graphic>
              <a:graphicData uri="http://schemas.openxmlformats.org/drawingml/2006/picture">
                <pic:pic>
                  <pic:nvPicPr>
                    <pic:cNvPr descr="C:\Users\Admin\Desktop\download (10).jpg" id="0" name="image2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8752" cy="32181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9" w:type="default"/>
      <w:pgSz w:h="16838" w:w="11906" w:orient="portrait"/>
      <w:pgMar w:bottom="720" w:top="766" w:left="720" w:right="720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Liberation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spacing w:after="0" w:line="240" w:lineRule="auto"/>
      <w:jc w:val="center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5377815" cy="914400"/>
          <wp:effectExtent b="0" l="0" r="0" t="0"/>
          <wp:docPr id="61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spacing w:after="120" w:before="240"/>
    </w:pPr>
    <w:rPr>
      <w:rFonts w:ascii="Liberation Sans" w:cs="Liberation Sans" w:eastAsia="Liberation Sans" w:hAnsi="Liberation Sans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C699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C6992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39"/>
    <w:rsid w:val="008E6FC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1F1F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1F1FDC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84544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A47430"/>
    <w:rPr>
      <w:color w:val="800080" w:themeColor="followedHyperlink"/>
      <w:u w:val="single"/>
    </w:r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685279"/>
    <w:pPr>
      <w:spacing w:after="200" w:line="276" w:lineRule="auto"/>
      <w:ind w:left="720"/>
      <w:contextualSpacing w:val="1"/>
    </w:pPr>
    <w:rPr>
      <w:rFonts w:cs="Times New Roman"/>
      <w:lang w:eastAsia="en-US"/>
    </w:rPr>
  </w:style>
  <w:style w:type="character" w:styleId="LinkdaInternet" w:customStyle="1">
    <w:name w:val="Link da Internet"/>
    <w:basedOn w:val="Fontepargpadro"/>
    <w:uiPriority w:val="99"/>
    <w:rsid w:val="001B456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jpg"/><Relationship Id="rId10" Type="http://schemas.openxmlformats.org/officeDocument/2006/relationships/hyperlink" Target="https://youtu.be/M3HDz4-665c" TargetMode="External"/><Relationship Id="rId13" Type="http://schemas.openxmlformats.org/officeDocument/2006/relationships/image" Target="media/image1.jpg"/><Relationship Id="rId12" Type="http://schemas.openxmlformats.org/officeDocument/2006/relationships/image" Target="media/image9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15" Type="http://schemas.openxmlformats.org/officeDocument/2006/relationships/image" Target="media/image8.jpg"/><Relationship Id="rId14" Type="http://schemas.openxmlformats.org/officeDocument/2006/relationships/image" Target="media/image3.jpg"/><Relationship Id="rId17" Type="http://schemas.openxmlformats.org/officeDocument/2006/relationships/hyperlink" Target="https://youtu.be/zmd56KNteSg" TargetMode="External"/><Relationship Id="rId16" Type="http://schemas.openxmlformats.org/officeDocument/2006/relationships/hyperlink" Target="https://youtu.be/bU-5j_zDhgc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2.jp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TbvPRhFwuu7foKi2We6Z+MXilw==">AMUW2mU0or5yf/WThk9yLPRzbYNnn/53s5HX6cuntq6Zh+N501pfCaB4E+c0wtgP18dc9Xote/Oje3mkS1q/yQEN1gKcCOKFXlkxSfnA6kgSkdPNXI+1TSE=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2021-04-27T18:36:00Z</dcterms:created>
  <dc:creator>Marcia</dc:creator>
</cp:coreProperties>
</file>