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2º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ff0000"/>
        </w:rPr>
        <w:drawing>
          <wp:inline distB="0" distT="0" distL="0" distR="0">
            <wp:extent cx="4245681" cy="1061555"/>
            <wp:effectExtent b="0" l="0" r="0" t="0"/>
            <wp:docPr id="2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45681" cy="1061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PARA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31 DE MAIO A 04 DE JUNHO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DE 2021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color w:val="ff0000"/>
        </w:rPr>
        <w:drawing>
          <wp:inline distB="0" distT="0" distL="0" distR="0">
            <wp:extent cx="4107821" cy="1893072"/>
            <wp:effectExtent b="0" l="0" r="0" t="0"/>
            <wp:docPr id="2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7821" cy="1893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7.0" w:type="dxa"/>
        <w:jc w:val="left"/>
        <w:tblInd w:w="0.0" w:type="dxa"/>
        <w:tblLayout w:type="fixed"/>
        <w:tblLook w:val="0400"/>
      </w:tblPr>
      <w:tblGrid>
        <w:gridCol w:w="1483"/>
        <w:gridCol w:w="9144"/>
        <w:tblGridChange w:id="0">
          <w:tblGrid>
            <w:gridCol w:w="1483"/>
            <w:gridCol w:w="914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31/05/2021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diária: </w:t>
            </w:r>
            <w:r w:rsidDel="00000000" w:rsidR="00000000" w:rsidRPr="00000000">
              <w:rPr>
                <w:color w:val="000000"/>
                <w:rtl w:val="0"/>
              </w:rPr>
              <w:t xml:space="preserve">Com a ajuda de um adulto, faça a leitura do “Álbum de ciências, o começo e o fim do dia” disponível na página 51 do livro “Buriti mais Ciências”.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i w:val="1"/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Ciências -</w:t>
            </w:r>
            <w:r w:rsidDel="00000000" w:rsidR="00000000" w:rsidRPr="00000000">
              <w:rPr>
                <w:color w:val="000000"/>
                <w:rtl w:val="0"/>
              </w:rPr>
              <w:t xml:space="preserve"> Assista o vídeo ilustrativo aqui: O sol como fonte de luz e calor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https://youtu.be/8npoK6El7gA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 para entender a importância da luz e do calor do sol para os seres vivos. Em seguida faça a leitura do texto “A luz e o calor do sol” e responda as atividades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02, 03 e 04 das páginas 52 e 53 do livro “Buriti mais ciências”.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Português- </w:t>
            </w:r>
            <w:r w:rsidDel="00000000" w:rsidR="00000000" w:rsidRPr="00000000">
              <w:rPr>
                <w:color w:val="000000"/>
                <w:rtl w:val="0"/>
              </w:rPr>
              <w:t xml:space="preserve">Jogo da trilha: tempo de vida dos animais. Livro “Ápis de Português” página 243.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Arte: </w:t>
            </w:r>
            <w:r w:rsidDel="00000000" w:rsidR="00000000" w:rsidRPr="00000000">
              <w:rPr>
                <w:color w:val="000000"/>
                <w:rtl w:val="0"/>
              </w:rPr>
              <w:t xml:space="preserve">Que tal fazer uma atividade de arte e exercitar a criatividade? Dê uma olhadinha na atividade de Arte em nosso BLOG.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01/06/2021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diária:</w:t>
            </w:r>
            <w:r w:rsidDel="00000000" w:rsidR="00000000" w:rsidRPr="00000000">
              <w:rPr>
                <w:rtl w:val="0"/>
              </w:rPr>
              <w:t xml:space="preserve"> “O bem que a gente faz” Disponível na plataforma “Baixe Livros” no link: 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https://5ca0e999-de9a-47e0-9b77-7e3eeab0592c.usrfiles.com/ugd/5ca0e9_58b02be81a754b0594dff34303981089.pdf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História - </w:t>
            </w:r>
            <w:r w:rsidDel="00000000" w:rsidR="00000000" w:rsidRPr="00000000">
              <w:rPr>
                <w:color w:val="000000"/>
                <w:rtl w:val="0"/>
              </w:rPr>
              <w:t xml:space="preserve">Hoje vamos observar a passagem do tempo e como ocorrem os acontecimentos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antes, durante e depois. </w:t>
            </w:r>
            <w:r w:rsidDel="00000000" w:rsidR="00000000" w:rsidRPr="00000000">
              <w:rPr>
                <w:color w:val="000000"/>
                <w:rtl w:val="0"/>
              </w:rPr>
              <w:t xml:space="preserve">No livro “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Buriti mais História</w:t>
            </w:r>
            <w:r w:rsidDel="00000000" w:rsidR="00000000" w:rsidRPr="00000000">
              <w:rPr>
                <w:color w:val="000000"/>
                <w:rtl w:val="0"/>
              </w:rPr>
              <w:t xml:space="preserve">”, observe as imagens da página 18, leia e realize as atividades 3 e 4 da página 19.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Assista o vídeo ilustrativo aqui: “Antes e depois-Aprendendo sobre o tempo”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https://youtu.be/QgDVRazq5B0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Matemática- </w:t>
            </w:r>
            <w:r w:rsidDel="00000000" w:rsidR="00000000" w:rsidRPr="00000000">
              <w:rPr>
                <w:color w:val="000000"/>
                <w:rtl w:val="0"/>
              </w:rPr>
              <w:t xml:space="preserve">Vamos exercitar nosso cérebro? Realize a atividade 1-  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color w:val="000000"/>
                <w:rtl w:val="0"/>
              </w:rPr>
              <w:t xml:space="preserve">álculo mental: fazer a som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color w:val="000000"/>
                <w:rtl w:val="0"/>
              </w:rPr>
              <w:t xml:space="preserve"> 9 da página 100 do livro “Ápis Matemática” 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Educação Física: </w:t>
            </w:r>
            <w:r w:rsidDel="00000000" w:rsidR="00000000" w:rsidRPr="00000000">
              <w:rPr>
                <w:color w:val="000000"/>
                <w:rtl w:val="0"/>
              </w:rPr>
              <w:t xml:space="preserve">Que tal se exercitar um pouquinho?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Dê uma olhadinha no BLOG,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02/06/2021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“O bem que a gente faz” Disponível na plataforma Baixe livros no link: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https://5ca0e999-de9a-47e0-9b77-7e3eeab0592c.usrfiles.com/ugd/5ca0e9_58b02be81a754b0594dff34303981089.pdf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Geografia- </w:t>
            </w:r>
            <w:r w:rsidDel="00000000" w:rsidR="00000000" w:rsidRPr="00000000">
              <w:rPr>
                <w:color w:val="000000"/>
                <w:rtl w:val="0"/>
              </w:rPr>
              <w:t xml:space="preserve">Vamos observar as atividades que realizamos em diferentes períodos do dia. Assista o vídeo ilustrativo aqui: “Os períodos do dia” </w:t>
            </w: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https://youtu.be/HlpIbmmkT8k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rtl w:val="0"/>
              </w:rPr>
              <w:t xml:space="preserve">epois, no livro ‘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Buriti mais Geografia</w:t>
            </w:r>
            <w:r w:rsidDel="00000000" w:rsidR="00000000" w:rsidRPr="00000000">
              <w:rPr>
                <w:color w:val="000000"/>
                <w:rtl w:val="0"/>
              </w:rPr>
              <w:t xml:space="preserve">”, faça as atividades 5, 6 e 7 das páginas 46 e 47.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Inglês: </w:t>
            </w:r>
            <w:r w:rsidDel="00000000" w:rsidR="00000000" w:rsidRPr="00000000">
              <w:rPr>
                <w:color w:val="000000"/>
                <w:rtl w:val="0"/>
              </w:rPr>
              <w:t xml:space="preserve">Hoje é dia de aprender uma nova língua: vamos estudar Inglês! Dê uma olhadinha no BLOG, na aula TEMA: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Clothes</w:t>
            </w:r>
            <w:r w:rsidDel="00000000" w:rsidR="00000000" w:rsidRPr="00000000">
              <w:rPr>
                <w:color w:val="000000"/>
                <w:rtl w:val="0"/>
              </w:rPr>
              <w:t xml:space="preserve"> (Roupas) página 23 que a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teacher </w:t>
            </w:r>
            <w:r w:rsidDel="00000000" w:rsidR="00000000" w:rsidRPr="00000000">
              <w:rPr>
                <w:color w:val="000000"/>
                <w:rtl w:val="0"/>
              </w:rPr>
              <w:t xml:space="preserve">preparou para você!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03/06/2021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FERIADO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04/06/2021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PONTO FACULTATIVO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hd w:fill="92d050" w:val="clear"/>
        <w:tabs>
          <w:tab w:val="center" w:pos="5233"/>
          <w:tab w:val="right" w:pos="1046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PARA AS ATIVIDADES DO LIVRO, VAMOS INTERAGIR.</w:t>
        <w:tab/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ATIVIDADE PARA SEGUNDA-FEIRA, 31/05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HOJE O NOSSO AJUDANTE DO DIA É:</w:t>
      </w:r>
      <w:r w:rsidDel="00000000" w:rsidR="00000000" w:rsidRPr="00000000">
        <w:rPr>
          <w:sz w:val="40"/>
          <w:szCs w:val="40"/>
          <w:rtl w:val="0"/>
        </w:rPr>
        <w:t xml:space="preserve"> RYAN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after="0"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31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162" cy="1270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27419" y="3775687"/>
                          <a:ext cx="4037162" cy="86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162" cy="12700"/>
                <wp:effectExtent b="0" l="0" r="0" t="0"/>
                <wp:wrapNone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716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SEPARE AS SÍLABAS:______________________________________________________ 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REGISTRE A QUANTIDADE DE SÍLABAS:______________________________________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FAÇA A FAMÍLIA SILÁBICA DA LETRA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R</w:t>
      </w:r>
      <w:r w:rsidDel="00000000" w:rsidR="00000000" w:rsidRPr="00000000">
        <w:rPr>
          <w:rtl w:val="0"/>
        </w:rPr>
        <w:t xml:space="preserve">:______________________________________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ESCREVA UMA PALAVRA COM CADA LETRA DO NOME DO AJUDANTE DO DIA:</w:t>
      </w:r>
    </w:p>
    <w:tbl>
      <w:tblPr>
        <w:tblStyle w:val="Table2"/>
        <w:tblW w:w="578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5782"/>
        <w:tblGridChange w:id="0">
          <w:tblGrid>
            <w:gridCol w:w="5782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spacing w:line="360" w:lineRule="auto"/>
              <w:rPr>
                <w:color w:val="ff0000"/>
                <w:sz w:val="28"/>
                <w:szCs w:val="28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R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Y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N</w:t>
            </w:r>
          </w:p>
        </w:tc>
      </w:tr>
    </w:tbl>
    <w:p w:rsidR="00000000" w:rsidDel="00000000" w:rsidP="00000000" w:rsidRDefault="00000000" w:rsidRPr="00000000" w14:paraId="0000003B">
      <w:pPr>
        <w:shd w:fill="ffffff" w:val="clear"/>
        <w:spacing w:after="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ATIVIDADE PARA TERÇA-FEIRA, 01/06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HOJE O NOSSO AJUDANTE DO DIA É:</w:t>
      </w:r>
      <w:r w:rsidDel="00000000" w:rsidR="00000000" w:rsidRPr="00000000">
        <w:rPr>
          <w:sz w:val="40"/>
          <w:szCs w:val="40"/>
          <w:rtl w:val="0"/>
        </w:rPr>
        <w:t xml:space="preserve"> SAMUEL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40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162" cy="127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27419" y="3775687"/>
                          <a:ext cx="4037162" cy="86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162" cy="12700"/>
                <wp:effectExtent b="0" l="0" r="0" t="0"/>
                <wp:wrapNone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716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SEPARE AS SÍLABAS:______________________________________________________ 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REGISTRE A QUANTIDADE DE SÍLABAS:______________________________________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FAÇA A FAMÍLIA SILÁBICA DA LETRA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S:</w:t>
      </w: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ESCREVA UMA PALAVRA COM CADA LETRA DO NOME DO AJUDANTE DO DIA:</w:t>
      </w:r>
    </w:p>
    <w:tbl>
      <w:tblPr>
        <w:tblStyle w:val="Table3"/>
        <w:tblW w:w="578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5782"/>
        <w:tblGridChange w:id="0">
          <w:tblGrid>
            <w:gridCol w:w="5782"/>
          </w:tblGrid>
        </w:tblGridChange>
      </w:tblGrid>
      <w:tr>
        <w:tc>
          <w:tcPr/>
          <w:p w:rsidR="00000000" w:rsidDel="00000000" w:rsidP="00000000" w:rsidRDefault="00000000" w:rsidRPr="00000000" w14:paraId="00000046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S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M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U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E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L</w:t>
            </w:r>
          </w:p>
        </w:tc>
      </w:tr>
    </w:tbl>
    <w:p w:rsidR="00000000" w:rsidDel="00000000" w:rsidP="00000000" w:rsidRDefault="00000000" w:rsidRPr="00000000" w14:paraId="0000004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hd w:fill="ffff99" w:val="clear"/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rtl w:val="0"/>
        </w:rPr>
        <w:t xml:space="preserve">ATIVIDADE PARA QUARTA-FEIRA, 02/06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HOJE O NOSSO AJUDANTE DO DIA É:</w:t>
      </w:r>
      <w:r w:rsidDel="00000000" w:rsidR="00000000" w:rsidRPr="00000000">
        <w:rPr>
          <w:sz w:val="40"/>
          <w:szCs w:val="40"/>
          <w:rtl w:val="0"/>
        </w:rPr>
        <w:t xml:space="preserve"> THEO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36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COPIE O NOME DO AJUDANTE DO DIA E DEPOIS FAÇA O QUE SE PEDE:</w:t>
      </w:r>
    </w:p>
    <w:p w:rsidR="00000000" w:rsidDel="00000000" w:rsidP="00000000" w:rsidRDefault="00000000" w:rsidRPr="00000000" w14:paraId="00000051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162" cy="127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27419" y="3775687"/>
                          <a:ext cx="4037162" cy="8626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4037162" cy="12700"/>
                <wp:effectExtent b="0" l="0" r="0" t="0"/>
                <wp:wrapNone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7162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SEPARE AS SÍLABAS:______________________________________________________ 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REGISTRE A QUANTIDADE DE SÍLABAS:______________________________________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FAÇA A FAMÍLIA SILÁBICA DA LETRA 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T:</w:t>
      </w: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shd w:fill="ffffff" w:val="clear"/>
        <w:spacing w:after="0"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ESCREVA UMA PALAVRA COM CADA LETRA DO NOME DO AJUDANTE DO DIA:</w:t>
      </w:r>
    </w:p>
    <w:tbl>
      <w:tblPr>
        <w:tblStyle w:val="Table4"/>
        <w:tblW w:w="578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5782"/>
        <w:tblGridChange w:id="0">
          <w:tblGrid>
            <w:gridCol w:w="5782"/>
          </w:tblGrid>
        </w:tblGridChange>
      </w:tblGrid>
      <w:tr>
        <w:tc>
          <w:tcPr/>
          <w:p w:rsidR="00000000" w:rsidDel="00000000" w:rsidP="00000000" w:rsidRDefault="00000000" w:rsidRPr="00000000" w14:paraId="00000057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T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H</w:t>
            </w:r>
          </w:p>
        </w:tc>
      </w:tr>
      <w:tr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E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spacing w:line="360" w:lineRule="auto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O</w:t>
            </w:r>
          </w:p>
        </w:tc>
      </w:tr>
    </w:tbl>
    <w:p w:rsidR="00000000" w:rsidDel="00000000" w:rsidP="00000000" w:rsidRDefault="00000000" w:rsidRPr="00000000" w14:paraId="0000005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sectPr>
      <w:headerReference r:id="rId1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644280" cy="790343"/>
          <wp:effectExtent b="0" l="0" r="0" t="0"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44280" cy="79034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1994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2335FD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553C4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  <w:lang w:eastAsia="pt-BR"/>
    </w:rPr>
  </w:style>
  <w:style w:type="character" w:styleId="apple-tab-span" w:customStyle="1">
    <w:name w:val="apple-tab-span"/>
    <w:basedOn w:val="Fontepargpadro"/>
    <w:rsid w:val="00553C43"/>
  </w:style>
  <w:style w:type="character" w:styleId="Hyperlink">
    <w:name w:val="Hyperlink"/>
    <w:basedOn w:val="Fontepargpadro"/>
    <w:uiPriority w:val="99"/>
    <w:unhideWhenUsed w:val="1"/>
    <w:rsid w:val="00553C4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BE7B53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34"/>
    <w:qFormat w:val="1"/>
    <w:rsid w:val="001A773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1A773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uiPriority w:val="99"/>
    <w:semiHidden w:val="1"/>
    <w:unhideWhenUsed w:val="1"/>
    <w:rsid w:val="00553E05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 w:val="1"/>
    <w:rsid w:val="00FE331D"/>
    <w:rPr>
      <w:b w:val="1"/>
      <w:bCs w:val="1"/>
    </w:rPr>
  </w:style>
  <w:style w:type="table" w:styleId="SimplesTabela1">
    <w:name w:val="Plain Table 1"/>
    <w:basedOn w:val="Tabelanormal"/>
    <w:uiPriority w:val="41"/>
    <w:rsid w:val="00434324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TabeladeGradeClara">
    <w:name w:val="Grid Table Light"/>
    <w:basedOn w:val="Tabelanormal"/>
    <w:uiPriority w:val="40"/>
    <w:rsid w:val="00434324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9A67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A677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9A6775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A677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9A6775"/>
    <w:rPr>
      <w:rFonts w:ascii="Arial" w:hAnsi="Arial"/>
      <w:b w:val="1"/>
      <w:bCs w:val="1"/>
      <w:sz w:val="20"/>
      <w:szCs w:val="20"/>
    </w:rPr>
  </w:style>
  <w:style w:type="character" w:styleId="Ttulo1Char" w:customStyle="1">
    <w:name w:val="Título 1 Char"/>
    <w:basedOn w:val="Fontepargpadro"/>
    <w:link w:val="Ttulo1"/>
    <w:uiPriority w:val="9"/>
    <w:rsid w:val="002335F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 w:val="1"/>
    <w:rsid w:val="006E71E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E71EF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6E71E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E71EF"/>
    <w:rPr>
      <w:rFonts w:ascii="Arial" w:hAnsi="Arial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QgDVRazq5B0" TargetMode="External"/><Relationship Id="rId10" Type="http://schemas.openxmlformats.org/officeDocument/2006/relationships/hyperlink" Target="https://5ca0e999-de9a-47e0-9b77-7e3eeab0592c.usrfiles.com/ugd/5ca0e9_58b02be81a754b0594dff34303981089.pdf" TargetMode="External"/><Relationship Id="rId13" Type="http://schemas.openxmlformats.org/officeDocument/2006/relationships/hyperlink" Target="https://youtu.be/HlpIbmmkT8k" TargetMode="External"/><Relationship Id="rId12" Type="http://schemas.openxmlformats.org/officeDocument/2006/relationships/hyperlink" Target="https://5ca0e999-de9a-47e0-9b77-7e3eeab0592c.usrfiles.com/ugd/5ca0e9_58b02be81a754b0594dff34303981089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8npoK6El7gA" TargetMode="External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1.xml"/><Relationship Id="rId16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KtWJieslWVqHylkBALQuct8LUg==">AMUW2mXy33jK5uaHVCHiPnh7SsA3etu3C57dYzeUJTxxV6nh8IqWYwxPuTsXVXiGQ1/aB4QaLS+j7D0HkwQPDpsHKTqPOqW0UtjgYOxfH9txa1I8gVKFgzr+Dya5LX3NphVmL7uTIeZASZreBrOfUcdW/1L08gVfrn2VooDcekAQYb3gU28jpFNJ2J3N9+3SxLMeA4R9GA+S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2021-05-18T19:53:00Z</dcterms:created>
  <dc:creator>Sheila Kermeci</dc:creator>
</cp:coreProperties>
</file>