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1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                                                                                                  </w:t>
      </w:r>
    </w:p>
    <w:p w:rsidR="00000000" w:rsidDel="00000000" w:rsidP="00000000" w:rsidRDefault="00000000" w:rsidRPr="00000000" w14:paraId="00000002">
      <w:pPr>
        <w:shd w:fill="fbd5b5" w:val="clear"/>
        <w:rPr/>
      </w:pPr>
      <w:r w:rsidDel="00000000" w:rsidR="00000000" w:rsidRPr="00000000">
        <w:rPr>
          <w:color w:val="000000"/>
          <w:sz w:val="20"/>
          <w:szCs w:val="20"/>
          <w:shd w:fill="ffcc99" w:val="clear"/>
        </w:rPr>
        <w:drawing>
          <wp:inline distB="0" distT="0" distL="0" distR="0">
            <wp:extent cx="5391509" cy="1293701"/>
            <wp:effectExtent b="0" l="0" r="0" 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129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shd w:fill="ffcc99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bd5b5" w:val="clear"/>
        <w:rPr>
          <w:rFonts w:ascii="Kunstler Script" w:cs="Kunstler Script" w:eastAsia="Kunstler Script" w:hAnsi="Kunstler Script"/>
          <w:sz w:val="28"/>
          <w:szCs w:val="28"/>
        </w:rPr>
      </w:pPr>
      <w:r w:rsidDel="00000000" w:rsidR="00000000" w:rsidRPr="00000000">
        <w:rPr>
          <w:rFonts w:ascii="Kunstler Script" w:cs="Kunstler Script" w:eastAsia="Kunstler Script" w:hAnsi="Kunstler Script"/>
          <w:sz w:val="28"/>
          <w:szCs w:val="28"/>
          <w:rtl w:val="0"/>
        </w:rPr>
        <w:t xml:space="preserve"> Agentes Educacionais: Milena e Rafaela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1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1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8261985</wp:posOffset>
            </wp:positionH>
            <wp:positionV relativeFrom="paragraph">
              <wp:posOffset>404495</wp:posOffset>
            </wp:positionV>
            <wp:extent cx="666750" cy="638175"/>
            <wp:effectExtent b="0" l="0" r="0" t="0"/>
            <wp:wrapNone/>
            <wp:docPr id="3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Rule="auto"/>
        <w:rPr>
          <w:rFonts w:ascii="Times New Roman" w:cs="Times New Roman" w:eastAsia="Times New Roman" w:hAnsi="Times New Roman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b w:val="1"/>
          <w:color w:val="0070c0"/>
          <w:sz w:val="28"/>
          <w:szCs w:val="28"/>
        </w:rPr>
      </w:pPr>
      <w:r w:rsidDel="00000000" w:rsidR="00000000" w:rsidRPr="00000000">
        <w:rPr>
          <w:color w:val="0070c0"/>
          <w:sz w:val="32"/>
          <w:szCs w:val="32"/>
          <w:rtl w:val="0"/>
        </w:rPr>
        <w:t xml:space="preserve">            </w:t>
      </w:r>
      <w:r w:rsidDel="00000000" w:rsidR="00000000" w:rsidRPr="00000000">
        <w:rPr>
          <w:b w:val="1"/>
          <w:color w:val="0070c0"/>
          <w:sz w:val="32"/>
          <w:szCs w:val="32"/>
          <w:rtl w:val="0"/>
        </w:rPr>
        <w:t xml:space="preserve">SEMANA: 31 DE MAIO A 04 DE JUNHO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8414385</wp:posOffset>
            </wp:positionH>
            <wp:positionV relativeFrom="paragraph">
              <wp:posOffset>-1538602</wp:posOffset>
            </wp:positionV>
            <wp:extent cx="666750" cy="638175"/>
            <wp:effectExtent b="0" l="0" r="0" t="0"/>
            <wp:wrapNone/>
            <wp:docPr id="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8566785</wp:posOffset>
            </wp:positionH>
            <wp:positionV relativeFrom="paragraph">
              <wp:posOffset>-1386202</wp:posOffset>
            </wp:positionV>
            <wp:extent cx="666750" cy="638175"/>
            <wp:effectExtent b="0" l="0" r="0" t="0"/>
            <wp:wrapNone/>
            <wp:docPr id="2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8719185</wp:posOffset>
            </wp:positionH>
            <wp:positionV relativeFrom="paragraph">
              <wp:posOffset>-1233802</wp:posOffset>
            </wp:positionV>
            <wp:extent cx="666750" cy="638175"/>
            <wp:effectExtent b="0" l="0" r="0" t="0"/>
            <wp:wrapNone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8871585</wp:posOffset>
            </wp:positionH>
            <wp:positionV relativeFrom="paragraph">
              <wp:posOffset>-1081402</wp:posOffset>
            </wp:positionV>
            <wp:extent cx="666750" cy="638175"/>
            <wp:effectExtent b="0" l="0" r="0" t="0"/>
            <wp:wrapNone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9023985</wp:posOffset>
            </wp:positionH>
            <wp:positionV relativeFrom="paragraph">
              <wp:posOffset>-929001</wp:posOffset>
            </wp:positionV>
            <wp:extent cx="666750" cy="638175"/>
            <wp:effectExtent b="0" l="0" r="0" t="0"/>
            <wp:wrapNone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Olá pessoal! Tudo bem com vocês?</w:t>
      </w:r>
    </w:p>
    <w:p w:rsidR="00000000" w:rsidDel="00000000" w:rsidP="00000000" w:rsidRDefault="00000000" w:rsidRPr="00000000" w14:paraId="0000000C">
      <w:pPr>
        <w:pStyle w:val="Heading1"/>
        <w:ind w:firstLine="102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 Esperamos que sim! </w:t>
      </w:r>
      <w:r w:rsidDel="00000000" w:rsidR="00000000" w:rsidRPr="00000000">
        <w:rPr>
          <w:color w:val="000000"/>
          <w:sz w:val="28"/>
          <w:szCs w:val="28"/>
        </w:rPr>
        <w:drawing>
          <wp:inline distB="0" distT="0" distL="0" distR="0">
            <wp:extent cx="266863" cy="285925"/>
            <wp:effectExtent b="0" l="0" r="0" t="0"/>
            <wp:docPr descr="😉 Cara a piscar o olho Emoji — Significado, Copiar e Colar, Combinações" id="26" name="image4.png"/>
            <a:graphic>
              <a:graphicData uri="http://schemas.openxmlformats.org/drawingml/2006/picture">
                <pic:pic>
                  <pic:nvPicPr>
                    <pic:cNvPr descr="😉 Cara a piscar o olho Emoji — Significado, Copiar e Colar, Combinações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863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f0000"/>
          <w:sz w:val="32"/>
          <w:szCs w:val="32"/>
        </w:rPr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“O LUGAR ONDE VIVO”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f0000"/>
          <w:sz w:val="32"/>
          <w:szCs w:val="32"/>
        </w:rPr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Nosso lindo Brasil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905250" cy="3936000"/>
            <wp:effectExtent b="0" l="0" r="0" t="0"/>
            <wp:docPr descr="Coobrastur Turismo" id="24" name="image3.png"/>
            <a:graphic>
              <a:graphicData uri="http://schemas.openxmlformats.org/drawingml/2006/picture">
                <pic:pic>
                  <pic:nvPicPr>
                    <pic:cNvPr descr="Coobrastur Turismo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93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185858" cy="3906528"/>
            <wp:effectExtent b="0" l="0" r="0" t="0"/>
            <wp:docPr descr="Quantos Estados tem o Brasil? Quais são, Estados por regiões e DF" id="30" name="image5.png"/>
            <a:graphic>
              <a:graphicData uri="http://schemas.openxmlformats.org/drawingml/2006/picture">
                <pic:pic>
                  <pic:nvPicPr>
                    <pic:cNvPr descr="Quantos Estados tem o Brasil? Quais são, Estados por regiões e DF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5858" cy="3906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É importante saber que em cada região as pessoas têm seu jeito de viver. Por exemplo: a Região Norte tem várias tribos indígenas que vivem em aldeias seguindo seus costumes.</w:t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Na Região Sul o povo é descendente de europeus. Lá é bem frio no inverno. O povo ama o churrasco e o chimarrão. As festas são animadas e a educação é muito valorizada.</w:t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Na região Nordeste tem lugares que o povo tem bastante dificuldade, pois sofrem muito com a seca.</w:t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Sofrem também com o preconceito de outras regiões em relação à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sua cultura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. </w:t>
      </w:r>
      <w:r w:rsidDel="00000000" w:rsidR="00000000" w:rsidRPr="00000000">
        <w:rPr>
          <w:sz w:val="28"/>
          <w:szCs w:val="28"/>
          <w:rtl w:val="0"/>
        </w:rPr>
        <w:t xml:space="preserve">As casas em sua maioria são bem simples. A dificuldade no sertão é muito grande em tudo. Não tem água o ano todo, a fome e a falta de condições para estudar são muito grandes.</w:t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>
          <w:sz w:val="28"/>
          <w:szCs w:val="28"/>
          <w:rtl w:val="0"/>
        </w:rPr>
        <w:t xml:space="preserve">Nossa região Sudeste é muito diversificada, algumas pessoas moram em prédios outros em casas, ou comunidades carentes; o acesso à escola é mais tranquilo para a maioria das pessoas.</w:t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Ah turminha! Não podemos esquecer as pessoas que vivem no campo, não é mesmo? A maioria vive em casas simples, sem água encanada, usando poços. Plantam para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o consumo próprio</w:t>
      </w:r>
      <w:r w:rsidDel="00000000" w:rsidR="00000000" w:rsidRPr="00000000">
        <w:rPr>
          <w:sz w:val="32"/>
          <w:szCs w:val="32"/>
          <w:rtl w:val="0"/>
        </w:rPr>
        <w:t xml:space="preserve">. </w:t>
      </w:r>
      <w:r w:rsidDel="00000000" w:rsidR="00000000" w:rsidRPr="00000000">
        <w:rPr>
          <w:sz w:val="28"/>
          <w:szCs w:val="28"/>
          <w:rtl w:val="0"/>
        </w:rPr>
        <w:t xml:space="preserve">Criam animais de onde tiram seu sustento com a carne, leite e ovos. O acesso à escola não é muito fácil.  </w:t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Existem pessoas que vivem no campo, em quase todo o Brasil, que plantam muito e tiram seu sustento da venda desses alimentos.  São os pequenos e grandes agricultores. Essas pessoas são muito importantes! Se não fossem eles, como iríamos nos alimentar? </w:t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Existe ainda um povo muito interessante, sabe quem é?</w:t>
      </w:r>
    </w:p>
    <w:p w:rsidR="00000000" w:rsidDel="00000000" w:rsidP="00000000" w:rsidRDefault="00000000" w:rsidRPr="00000000" w14:paraId="0000002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Os quilombolas, ancestrais dos escravos e indígenas que fugiam para os quilombos. Esse povo tem uma cultura muito rica, suas casas são simples, plantam e criam seus animais para seu consumo. Vendem o que sobra, fazem artesanatos, tem suas danças típicas e jogam capoeira.</w:t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mais legal da história, gente, é que todos esses povos formam a nossa cultura brasileira, um tesouro histórico!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1) Teatro de fantoches – “O lugar onde vivo”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0000"/>
          <w:sz w:val="28"/>
          <w:szCs w:val="28"/>
        </w:rPr>
      </w:pPr>
      <w:hyperlink r:id="rId12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https://www.youtube.com/watch?v=XmbZ07hocrU&amp;t=23s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59" w:lineRule="auto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2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59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  2) ATIVIDADES:</w:t>
      </w:r>
    </w:p>
    <w:p w:rsidR="00000000" w:rsidDel="00000000" w:rsidP="00000000" w:rsidRDefault="00000000" w:rsidRPr="00000000" w14:paraId="00000032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720" w:firstLine="0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 * 1º, 2º, 3º Ano: 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a) Desenhar um personagem do teatro de fantoche que mais gostou.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*4º e 5º Ano: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a) Desenhar um personagem do teatro de fantoche que mais gostou. 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b) Descrever cinco características sobre a região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deste </w:t>
      </w:r>
      <w:r w:rsidDel="00000000" w:rsidR="00000000" w:rsidRPr="00000000">
        <w:rPr>
          <w:sz w:val="28"/>
          <w:szCs w:val="28"/>
          <w:rtl w:val="0"/>
        </w:rPr>
        <w:t xml:space="preserve">personagem do teatro que você desenhou.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3) Dica da semana: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9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89054" cy="1601066"/>
            <wp:effectExtent b="0" l="0" r="0" t="0"/>
            <wp:docPr descr="C:\Users\Deise\Downloads\WhatsApp Image 2021-05-24 at 12.57.35.jpeg" id="28" name="image7.png"/>
            <a:graphic>
              <a:graphicData uri="http://schemas.openxmlformats.org/drawingml/2006/picture">
                <pic:pic>
                  <pic:nvPicPr>
                    <pic:cNvPr descr="C:\Users\Deise\Downloads\WhatsApp Image 2021-05-24 at 12.57.35.jpeg"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9054" cy="1601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1" w:right="0" w:hanging="360"/>
        <w:jc w:val="left"/>
        <w:rPr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REGISTRO: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left="102" w:right="139" w:firstLine="0"/>
        <w:rPr/>
      </w:pPr>
      <w:r w:rsidDel="00000000" w:rsidR="00000000" w:rsidRPr="00000000">
        <w:rPr>
          <w:sz w:val="28"/>
          <w:szCs w:val="28"/>
          <w:rtl w:val="0"/>
        </w:rPr>
        <w:t xml:space="preserve">Registrar através de fotos ou vídeos as atividades realizadas.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left="102" w:right="139" w:firstLine="0"/>
        <w:rPr/>
      </w:pPr>
      <w:r w:rsidDel="00000000" w:rsidR="00000000" w:rsidRPr="00000000">
        <w:rPr>
          <w:sz w:val="28"/>
          <w:szCs w:val="28"/>
          <w:rtl w:val="0"/>
        </w:rPr>
        <w:t xml:space="preserve">Enviar no grupo de </w:t>
      </w:r>
      <w:r w:rsidDel="00000000" w:rsidR="00000000" w:rsidRPr="00000000">
        <w:rPr>
          <w:i w:val="1"/>
          <w:sz w:val="28"/>
          <w:szCs w:val="28"/>
          <w:rtl w:val="0"/>
        </w:rPr>
        <w:t xml:space="preserve">whatsapp</w:t>
      </w:r>
      <w:r w:rsidDel="00000000" w:rsidR="00000000" w:rsidRPr="00000000">
        <w:rPr>
          <w:sz w:val="28"/>
          <w:szCs w:val="28"/>
          <w:rtl w:val="0"/>
        </w:rPr>
        <w:t xml:space="preserve"> da turma da escola.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bd5b5" w:val="clear"/>
        <w:rPr/>
      </w:pPr>
      <w:r w:rsidDel="00000000" w:rsidR="00000000" w:rsidRPr="00000000">
        <w:rPr>
          <w:color w:val="000000"/>
          <w:sz w:val="20"/>
          <w:szCs w:val="20"/>
          <w:shd w:fill="ffcc99" w:val="clear"/>
        </w:rPr>
        <w:drawing>
          <wp:inline distB="0" distT="0" distL="0" distR="0">
            <wp:extent cx="5391509" cy="1293701"/>
            <wp:effectExtent b="0" l="0" r="0" t="0"/>
            <wp:docPr id="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129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bd5b5" w:val="clear"/>
        <w:rPr>
          <w:rFonts w:ascii="Kunstler Script" w:cs="Kunstler Script" w:eastAsia="Kunstler Script" w:hAnsi="Kunstler Script"/>
          <w:sz w:val="28"/>
          <w:szCs w:val="28"/>
        </w:rPr>
      </w:pPr>
      <w:r w:rsidDel="00000000" w:rsidR="00000000" w:rsidRPr="00000000">
        <w:rPr>
          <w:rFonts w:ascii="Kunstler Script" w:cs="Kunstler Script" w:eastAsia="Kunstler Script" w:hAnsi="Kunstler Script"/>
          <w:sz w:val="28"/>
          <w:szCs w:val="28"/>
          <w:rtl w:val="0"/>
        </w:rPr>
        <w:t xml:space="preserve">Agentes Educacionais: Milena e Rafaela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spacing w:before="243" w:lineRule="auto"/>
        <w:ind w:firstLine="102"/>
        <w:jc w:val="both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SEMANA DE 24 A 28 DE MAIO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Rule="auto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color w:val="ff0000"/>
          <w:sz w:val="32"/>
          <w:szCs w:val="32"/>
        </w:rPr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“O LUGAR ONDE VIVO”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Olá pessoal!   </w:t>
      </w:r>
      <w:r w:rsidDel="00000000" w:rsidR="00000000" w:rsidRPr="00000000">
        <w:rPr>
          <w:color w:val="000000"/>
          <w:sz w:val="28"/>
          <w:szCs w:val="28"/>
        </w:rPr>
        <w:drawing>
          <wp:inline distB="0" distT="0" distL="0" distR="0">
            <wp:extent cx="266863" cy="285925"/>
            <wp:effectExtent b="0" l="0" r="0" t="0"/>
            <wp:docPr descr="😉 Cara a piscar o olho Emoji — Significado, Copiar e Colar, Combinações" id="31" name="image4.png"/>
            <a:graphic>
              <a:graphicData uri="http://schemas.openxmlformats.org/drawingml/2006/picture">
                <pic:pic>
                  <pic:nvPicPr>
                    <pic:cNvPr descr="😉 Cara a piscar o olho Emoji — Significado, Copiar e Colar, Combinações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863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Conforme vimos semana passada, nosso país é formado por várias culturas e costumes diferentes, que são transmitidas de geração em geração por nossos ancestrais.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039606" cy="3139439"/>
            <wp:effectExtent b="0" l="0" r="0" t="0"/>
            <wp:docPr id="3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9606" cy="3139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3091345" cy="3092958"/>
            <wp:effectExtent b="0" l="0" r="0" t="0"/>
            <wp:docPr id="3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1345" cy="3092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Todos nós fazemos parte de uma sociedade, onde devemos ser solidários; independente das diferenças culturais, econômicas e sociais. Só assim poderemos ter um convívio de cooperação mútua, onde nossos objetivos incomuns serão atingidos.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4135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1) Poema: “O lugar onde vivo”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rPr>
          <w:color w:val="000000"/>
          <w:sz w:val="28"/>
          <w:szCs w:val="28"/>
        </w:rPr>
      </w:pPr>
      <w:hyperlink r:id="rId16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https://www.youtube.com/watch?v=5gegHC62D3o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4135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2) Poema: “O lugar onde moro “  </w:t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   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color w:val="000000"/>
          <w:sz w:val="28"/>
          <w:szCs w:val="28"/>
        </w:rPr>
      </w:pPr>
      <w:hyperlink r:id="rId17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https://www.youtube.com/watch?v=30ZU8KsAp_A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61" w:right="0" w:firstLine="0"/>
        <w:jc w:val="left"/>
        <w:rPr>
          <w:rFonts w:ascii="Arial Black" w:cs="Arial Black" w:eastAsia="Arial Black" w:hAnsi="Arial Black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É preciso prestar atenção como é nossa casa, nossa rua, nosso bairro, nossa cidade e nosso país.  Se existem escolas, locais como praças pra brincar, comércios e postos de saúde.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250395" cy="1266243"/>
            <wp:effectExtent b="369884" l="154080" r="154080" t="369884"/>
            <wp:docPr descr="C:\Users\Deise\Downloads\WhatsApp Image 2021-05-05 at 22.31.22.jpeg" id="36" name="image11.png"/>
            <a:graphic>
              <a:graphicData uri="http://schemas.openxmlformats.org/drawingml/2006/picture">
                <pic:pic>
                  <pic:nvPicPr>
                    <pic:cNvPr descr="C:\Users\Deise\Downloads\WhatsApp Image 2021-05-05 at 22.31.22.jpeg"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 rot="20303442">
                      <a:off x="0" y="0"/>
                      <a:ext cx="2250395" cy="12662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094520" cy="1391358"/>
            <wp:effectExtent b="396821" l="201021" r="201021" t="396821"/>
            <wp:docPr descr="DROGARIA SÃO SEBASTIÃO – Rede FarmaGente" id="37" name="image12.png"/>
            <a:graphic>
              <a:graphicData uri="http://schemas.openxmlformats.org/drawingml/2006/picture">
                <pic:pic>
                  <pic:nvPicPr>
                    <pic:cNvPr descr="DROGARIA SÃO SEBASTIÃO – Rede FarmaGente"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 rot="1604469">
                      <a:off x="0" y="0"/>
                      <a:ext cx="2094520" cy="1391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       </w: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841261" cy="1045916"/>
            <wp:effectExtent b="176412" l="87160" r="87160" t="176412"/>
            <wp:docPr descr="Praça do Jardim São Sebastião, inaugurada neste domingo (03/11), leva nome de “Praça do Sebà”" id="38" name="image10.png"/>
            <a:graphic>
              <a:graphicData uri="http://schemas.openxmlformats.org/drawingml/2006/picture">
                <pic:pic>
                  <pic:nvPicPr>
                    <pic:cNvPr descr="Praça do Jardim São Sebastião, inaugurada neste domingo (03/11), leva nome de “Praça do Sebà”"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 rot="20895468">
                      <a:off x="0" y="0"/>
                      <a:ext cx="1841261" cy="1045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        </w:t>
      </w:r>
      <w:r w:rsidDel="00000000" w:rsidR="00000000" w:rsidRPr="00000000">
        <w:rPr/>
        <w:drawing>
          <wp:inline distB="0" distT="0" distL="0" distR="0">
            <wp:extent cx="1865555" cy="1261993"/>
            <wp:effectExtent b="306599" l="169615" r="169615" t="306599"/>
            <wp:docPr descr="Parques têm programação especial do Dia das Crianças | Notícias" id="39" name="image8.png"/>
            <a:graphic>
              <a:graphicData uri="http://schemas.openxmlformats.org/drawingml/2006/picture">
                <pic:pic>
                  <pic:nvPicPr>
                    <pic:cNvPr descr="Parques têm programação especial do Dia das Crianças | Notícias"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 rot="1337136">
                      <a:off x="0" y="0"/>
                      <a:ext cx="1865555" cy="12619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rFonts w:ascii="Corben" w:cs="Corben" w:eastAsia="Corben" w:hAnsi="Corben"/>
          <w:color w:val="ff0000"/>
          <w:sz w:val="32"/>
          <w:szCs w:val="32"/>
        </w:rPr>
      </w:pPr>
      <w:r w:rsidDel="00000000" w:rsidR="00000000" w:rsidRPr="00000000">
        <w:rPr>
          <w:rFonts w:ascii="Corben" w:cs="Corben" w:eastAsia="Corben" w:hAnsi="Corben"/>
          <w:color w:val="ff0000"/>
          <w:sz w:val="32"/>
          <w:szCs w:val="32"/>
          <w:rtl w:val="0"/>
        </w:rPr>
        <w:t xml:space="preserve">AGORA É A SUA VEZ!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ATIVIDADES:</w:t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61" w:right="0" w:hanging="360"/>
        <w:jc w:val="left"/>
        <w:rPr>
          <w:b w:val="0"/>
          <w:i w:val="0"/>
          <w:smallCaps w:val="0"/>
          <w:strike w:val="0"/>
          <w:color w:val="4f81b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f81bd"/>
          <w:sz w:val="28"/>
          <w:szCs w:val="28"/>
          <w:u w:val="none"/>
          <w:shd w:fill="auto" w:val="clear"/>
          <w:vertAlign w:val="baseline"/>
          <w:rtl w:val="0"/>
        </w:rPr>
        <w:t xml:space="preserve">1º 2º e 3º Ano: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a) Fazer o desenho de um lugar que mais gosta do seu bairro.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b) Escreva o nome do seu bairro.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-142" w:firstLine="142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61" w:right="0" w:hanging="360"/>
        <w:jc w:val="left"/>
        <w:rPr>
          <w:b w:val="0"/>
          <w:i w:val="0"/>
          <w:smallCaps w:val="0"/>
          <w:strike w:val="0"/>
          <w:color w:val="4f81b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f81bd"/>
          <w:sz w:val="28"/>
          <w:szCs w:val="28"/>
          <w:u w:val="none"/>
          <w:shd w:fill="auto" w:val="clear"/>
          <w:vertAlign w:val="baseline"/>
          <w:rtl w:val="0"/>
        </w:rPr>
        <w:t xml:space="preserve">4º e 5º Ano: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01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a) Fazer o desenho de três lugares que você mais gosta da cidade de Hortolândia.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01" w:firstLine="0"/>
        <w:rPr>
          <w:color w:val="4f81bd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b) Escrever o nome desses lugares e porque você gosta deles.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3) Dica da semana: “Jogo da velha “.</w:t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8"/>
          <w:szCs w:val="28"/>
        </w:rPr>
      </w:pPr>
      <w:hyperlink r:id="rId22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https://artesanato.culturamix.com/materiais/produtos-reciclaveis/como-fazer-um-jogo-da-velha-com-material-reciclado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1" w:right="0" w:hanging="360"/>
        <w:jc w:val="left"/>
        <w:rPr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REGISTRO: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50"/>
        </w:tabs>
        <w:spacing w:after="0" w:before="0" w:line="240" w:lineRule="auto"/>
        <w:ind w:left="114" w:right="139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Registrar através de fotos ou vídeos as atividades realizadas.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50"/>
        </w:tabs>
        <w:spacing w:after="0" w:before="0" w:line="240" w:lineRule="auto"/>
        <w:ind w:left="114" w:right="139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50"/>
        </w:tabs>
        <w:spacing w:after="0" w:before="0" w:line="240" w:lineRule="auto"/>
        <w:ind w:left="114" w:right="139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Enviar no grupo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whatsapp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da turma da escola.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right"/>
        <w:rPr/>
      </w:pPr>
      <w:r w:rsidDel="00000000" w:rsidR="00000000" w:rsidRPr="00000000">
        <w:rPr>
          <w:rtl w:val="0"/>
        </w:rPr>
        <w:t xml:space="preserve">Um abraço pessoal!  </w:t>
      </w:r>
    </w:p>
    <w:p w:rsidR="00000000" w:rsidDel="00000000" w:rsidP="00000000" w:rsidRDefault="00000000" w:rsidRPr="00000000" w14:paraId="000000AA">
      <w:pPr>
        <w:jc w:val="right"/>
        <w:rPr/>
      </w:pPr>
      <w:r w:rsidDel="00000000" w:rsidR="00000000" w:rsidRPr="00000000">
        <w:rPr>
          <w:rtl w:val="0"/>
        </w:rPr>
        <w:t xml:space="preserve">Até a próxima semana!</w:t>
      </w:r>
    </w:p>
    <w:p w:rsidR="00000000" w:rsidDel="00000000" w:rsidP="00000000" w:rsidRDefault="00000000" w:rsidRPr="00000000" w14:paraId="000000AB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</w:t>
      </w:r>
      <w:r w:rsidDel="00000000" w:rsidR="00000000" w:rsidRPr="00000000">
        <w:rPr>
          <w:color w:val="000000"/>
          <w:sz w:val="28"/>
          <w:szCs w:val="28"/>
        </w:rPr>
        <w:drawing>
          <wp:inline distB="0" distT="0" distL="0" distR="0">
            <wp:extent cx="266863" cy="285925"/>
            <wp:effectExtent b="0" l="0" r="0" t="0"/>
            <wp:docPr descr="😉 Cara a piscar o olho Emoji — Significado, Copiar e Colar, Combinações" id="40" name="image4.png"/>
            <a:graphic>
              <a:graphicData uri="http://schemas.openxmlformats.org/drawingml/2006/picture">
                <pic:pic>
                  <pic:nvPicPr>
                    <pic:cNvPr descr="😉 Cara a piscar o olho Emoji — Significado, Copiar e Colar, Combinações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863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40" w:w="11910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Kunstler Script"/>
  <w:font w:name="Corben">
    <w:embedRegular w:fontKey="{00000000-0000-0000-0000-000000000000}" r:id="rId1" w:subsetted="0"/>
    <w:embedBold w:fontKey="{00000000-0000-0000-0000-000000000000}" r:id="rId2" w:subsetted="0"/>
  </w:font>
  <w:font w:name="Noto Sans Symbols"/>
  <w:font w:name="Arial Black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02" w:hanging="329"/>
      </w:pPr>
      <w:rPr>
        <w:rFonts w:ascii="Arial" w:cs="Arial" w:eastAsia="Arial" w:hAnsi="Arial"/>
        <w:sz w:val="28"/>
        <w:szCs w:val="28"/>
      </w:rPr>
    </w:lvl>
    <w:lvl w:ilvl="1">
      <w:start w:val="1"/>
      <w:numFmt w:val="decimal"/>
      <w:lvlText w:val="%2)"/>
      <w:lvlJc w:val="left"/>
      <w:pPr>
        <w:ind w:left="102" w:hanging="348"/>
      </w:pPr>
      <w:rPr>
        <w:rFonts w:ascii="Arial" w:cs="Arial" w:eastAsia="Arial" w:hAnsi="Arial"/>
        <w:sz w:val="28"/>
        <w:szCs w:val="28"/>
      </w:rPr>
    </w:lvl>
    <w:lvl w:ilvl="2">
      <w:start w:val="1"/>
      <w:numFmt w:val="bullet"/>
      <w:lvlText w:val="•"/>
      <w:lvlJc w:val="left"/>
      <w:pPr>
        <w:ind w:left="1821" w:hanging="348"/>
      </w:pPr>
      <w:rPr/>
    </w:lvl>
    <w:lvl w:ilvl="3">
      <w:start w:val="1"/>
      <w:numFmt w:val="bullet"/>
      <w:lvlText w:val="•"/>
      <w:lvlJc w:val="left"/>
      <w:pPr>
        <w:ind w:left="2681" w:hanging="348"/>
      </w:pPr>
      <w:rPr/>
    </w:lvl>
    <w:lvl w:ilvl="4">
      <w:start w:val="1"/>
      <w:numFmt w:val="bullet"/>
      <w:lvlText w:val="•"/>
      <w:lvlJc w:val="left"/>
      <w:pPr>
        <w:ind w:left="3542" w:hanging="348"/>
      </w:pPr>
      <w:rPr/>
    </w:lvl>
    <w:lvl w:ilvl="5">
      <w:start w:val="1"/>
      <w:numFmt w:val="bullet"/>
      <w:lvlText w:val="•"/>
      <w:lvlJc w:val="left"/>
      <w:pPr>
        <w:ind w:left="4403" w:hanging="348"/>
      </w:pPr>
      <w:rPr/>
    </w:lvl>
    <w:lvl w:ilvl="6">
      <w:start w:val="1"/>
      <w:numFmt w:val="bullet"/>
      <w:lvlText w:val="•"/>
      <w:lvlJc w:val="left"/>
      <w:pPr>
        <w:ind w:left="5263" w:hanging="348.0000000000009"/>
      </w:pPr>
      <w:rPr/>
    </w:lvl>
    <w:lvl w:ilvl="7">
      <w:start w:val="1"/>
      <w:numFmt w:val="bullet"/>
      <w:lvlText w:val="•"/>
      <w:lvlJc w:val="left"/>
      <w:pPr>
        <w:ind w:left="6124" w:hanging="348"/>
      </w:pPr>
      <w:rPr/>
    </w:lvl>
    <w:lvl w:ilvl="8">
      <w:start w:val="1"/>
      <w:numFmt w:val="bullet"/>
      <w:lvlText w:val="•"/>
      <w:lvlJc w:val="left"/>
      <w:pPr>
        <w:ind w:left="6985" w:hanging="348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114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834" w:hanging="359.9999999999999"/>
      </w:pPr>
      <w:rPr/>
    </w:lvl>
    <w:lvl w:ilvl="2">
      <w:start w:val="1"/>
      <w:numFmt w:val="lowerRoman"/>
      <w:lvlText w:val="%3."/>
      <w:lvlJc w:val="right"/>
      <w:pPr>
        <w:ind w:left="1554" w:hanging="180"/>
      </w:pPr>
      <w:rPr/>
    </w:lvl>
    <w:lvl w:ilvl="3">
      <w:start w:val="1"/>
      <w:numFmt w:val="decimal"/>
      <w:lvlText w:val="%4."/>
      <w:lvlJc w:val="left"/>
      <w:pPr>
        <w:ind w:left="2274" w:hanging="360"/>
      </w:pPr>
      <w:rPr/>
    </w:lvl>
    <w:lvl w:ilvl="4">
      <w:start w:val="1"/>
      <w:numFmt w:val="lowerLetter"/>
      <w:lvlText w:val="%5."/>
      <w:lvlJc w:val="left"/>
      <w:pPr>
        <w:ind w:left="2994" w:hanging="360"/>
      </w:pPr>
      <w:rPr/>
    </w:lvl>
    <w:lvl w:ilvl="5">
      <w:start w:val="1"/>
      <w:numFmt w:val="lowerRoman"/>
      <w:lvlText w:val="%6."/>
      <w:lvlJc w:val="right"/>
      <w:pPr>
        <w:ind w:left="3714" w:hanging="180"/>
      </w:pPr>
      <w:rPr/>
    </w:lvl>
    <w:lvl w:ilvl="6">
      <w:start w:val="1"/>
      <w:numFmt w:val="decimal"/>
      <w:lvlText w:val="%7."/>
      <w:lvlJc w:val="left"/>
      <w:pPr>
        <w:ind w:left="4434" w:hanging="360"/>
      </w:pPr>
      <w:rPr/>
    </w:lvl>
    <w:lvl w:ilvl="7">
      <w:start w:val="1"/>
      <w:numFmt w:val="lowerLetter"/>
      <w:lvlText w:val="%8."/>
      <w:lvlJc w:val="left"/>
      <w:pPr>
        <w:ind w:left="5154" w:hanging="360"/>
      </w:pPr>
      <w:rPr/>
    </w:lvl>
    <w:lvl w:ilvl="8">
      <w:start w:val="1"/>
      <w:numFmt w:val="lowerRoman"/>
      <w:lvlText w:val="%9."/>
      <w:lvlJc w:val="right"/>
      <w:pPr>
        <w:ind w:left="5874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46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181" w:hanging="360"/>
      </w:pPr>
      <w:rPr/>
    </w:lvl>
    <w:lvl w:ilvl="2">
      <w:start w:val="1"/>
      <w:numFmt w:val="lowerRoman"/>
      <w:lvlText w:val="%3."/>
      <w:lvlJc w:val="right"/>
      <w:pPr>
        <w:ind w:left="1901" w:hanging="180"/>
      </w:pPr>
      <w:rPr/>
    </w:lvl>
    <w:lvl w:ilvl="3">
      <w:start w:val="1"/>
      <w:numFmt w:val="decimal"/>
      <w:lvlText w:val="%4."/>
      <w:lvlJc w:val="left"/>
      <w:pPr>
        <w:ind w:left="2621" w:hanging="360"/>
      </w:pPr>
      <w:rPr/>
    </w:lvl>
    <w:lvl w:ilvl="4">
      <w:start w:val="1"/>
      <w:numFmt w:val="lowerLetter"/>
      <w:lvlText w:val="%5."/>
      <w:lvlJc w:val="left"/>
      <w:pPr>
        <w:ind w:left="3341" w:hanging="360"/>
      </w:pPr>
      <w:rPr/>
    </w:lvl>
    <w:lvl w:ilvl="5">
      <w:start w:val="1"/>
      <w:numFmt w:val="lowerRoman"/>
      <w:lvlText w:val="%6."/>
      <w:lvlJc w:val="right"/>
      <w:pPr>
        <w:ind w:left="4061" w:hanging="180"/>
      </w:pPr>
      <w:rPr/>
    </w:lvl>
    <w:lvl w:ilvl="6">
      <w:start w:val="1"/>
      <w:numFmt w:val="decimal"/>
      <w:lvlText w:val="%7."/>
      <w:lvlJc w:val="left"/>
      <w:pPr>
        <w:ind w:left="4781" w:hanging="360"/>
      </w:pPr>
      <w:rPr/>
    </w:lvl>
    <w:lvl w:ilvl="7">
      <w:start w:val="1"/>
      <w:numFmt w:val="lowerLetter"/>
      <w:lvlText w:val="%8."/>
      <w:lvlJc w:val="left"/>
      <w:pPr>
        <w:ind w:left="5501" w:hanging="360"/>
      </w:pPr>
      <w:rPr/>
    </w:lvl>
    <w:lvl w:ilvl="8">
      <w:start w:val="1"/>
      <w:numFmt w:val="lowerRoman"/>
      <w:lvlText w:val="%9."/>
      <w:lvlJc w:val="right"/>
      <w:pPr>
        <w:ind w:left="6221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5" w:lineRule="auto"/>
      <w:ind w:left="102"/>
    </w:pPr>
    <w:rPr>
      <w:rFonts w:ascii="Times New Roman" w:cs="Times New Roman" w:eastAsia="Times New Roman" w:hAnsi="Times New Roman"/>
      <w:sz w:val="36"/>
      <w:szCs w:val="36"/>
    </w:rPr>
  </w:style>
  <w:style w:type="paragraph" w:styleId="Heading2">
    <w:name w:val="heading 2"/>
    <w:basedOn w:val="Normal"/>
    <w:next w:val="Normal"/>
    <w:pPr>
      <w:spacing w:before="1" w:lineRule="auto"/>
      <w:ind w:left="102" w:hanging="329"/>
    </w:pPr>
    <w:rPr>
      <w:b w:val="1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5" w:lineRule="auto"/>
      <w:ind w:left="102"/>
    </w:pPr>
    <w:rPr>
      <w:rFonts w:ascii="Times New Roman" w:cs="Times New Roman" w:eastAsia="Times New Roman" w:hAnsi="Times New Roman"/>
      <w:sz w:val="36"/>
      <w:szCs w:val="36"/>
    </w:rPr>
  </w:style>
  <w:style w:type="paragraph" w:styleId="Heading2">
    <w:name w:val="heading 2"/>
    <w:basedOn w:val="Normal"/>
    <w:next w:val="Normal"/>
    <w:pPr>
      <w:spacing w:before="1" w:lineRule="auto"/>
      <w:ind w:left="102" w:hanging="329"/>
    </w:pPr>
    <w:rPr>
      <w:b w:val="1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5.png"/><Relationship Id="rId22" Type="http://schemas.openxmlformats.org/officeDocument/2006/relationships/hyperlink" Target="https://artesanato.culturamix.com/materiais/produtos-reciclaveis/como-fazer-um-jogo-da-velha-com-material-reciclado" TargetMode="External"/><Relationship Id="rId10" Type="http://schemas.openxmlformats.org/officeDocument/2006/relationships/image" Target="media/image3.png"/><Relationship Id="rId21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hyperlink" Target="https://www.youtube.com/watch?v=XmbZ07hocrU&amp;t=23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9.png"/><Relationship Id="rId14" Type="http://schemas.openxmlformats.org/officeDocument/2006/relationships/image" Target="media/image6.png"/><Relationship Id="rId17" Type="http://schemas.openxmlformats.org/officeDocument/2006/relationships/hyperlink" Target="https://www.youtube.com/watch?v=30ZU8KsAp_A" TargetMode="External"/><Relationship Id="rId16" Type="http://schemas.openxmlformats.org/officeDocument/2006/relationships/hyperlink" Target="https://www.youtube.com/watch?v=5gegHC62D3o" TargetMode="External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customXml" Target="../customXML/item1.xml"/><Relationship Id="rId18" Type="http://schemas.openxmlformats.org/officeDocument/2006/relationships/image" Target="media/image11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n-regular.ttf"/><Relationship Id="rId2" Type="http://schemas.openxmlformats.org/officeDocument/2006/relationships/font" Target="fonts/Corben-bold.ttf"/><Relationship Id="rId3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uShnMf2FmTX4yvqsfaVz/i429Q==">AMUW2mWZ1878PGsl/RAVRtzkp71Pj1aorId0OPn4ODrCOdg9sdqNzAgoLizQtheZVQFXZVGUs1D/tO+AEJMIoavuOW3RDtE1Jtw5H74IUUM4m9iOZqHk76U6lAKjBzlsJlgHy8Rwapsa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