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644" w:right="1640" w:firstLine="164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3º ANO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371475</wp:posOffset>
            </wp:positionH>
            <wp:positionV relativeFrom="paragraph">
              <wp:posOffset>323850</wp:posOffset>
            </wp:positionV>
            <wp:extent cx="6057900" cy="1008063"/>
            <wp:effectExtent b="0" l="0" r="0" t="0"/>
            <wp:wrapTopAndBottom distB="0" dist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008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5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ATIVIDADES PARA 16 A 20 DE AGOSTO/2021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1161415</wp:posOffset>
            </wp:positionH>
            <wp:positionV relativeFrom="paragraph">
              <wp:posOffset>85725</wp:posOffset>
            </wp:positionV>
            <wp:extent cx="3848100" cy="1260475"/>
            <wp:effectExtent b="0" l="0" r="0" t="0"/>
            <wp:wrapTopAndBottom distB="0" distT="0"/>
            <wp:docPr descr="C:\Users\Admin\Downloads\WhatsApp Image 2021-04-07 at 17.01.14.jpeg" id="4" name="image2.jpg"/>
            <a:graphic>
              <a:graphicData uri="http://schemas.openxmlformats.org/drawingml/2006/picture">
                <pic:pic>
                  <pic:nvPicPr>
                    <pic:cNvPr descr="C:\Users\Admin\Downloads\WhatsApp Image 2021-04-07 at 17.01.14.jpe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60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459.0" w:type="dxa"/>
        <w:jc w:val="left"/>
        <w:tblInd w:w="130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2185"/>
        <w:gridCol w:w="8274"/>
        <w:tblGridChange w:id="0">
          <w:tblGrid>
            <w:gridCol w:w="2185"/>
            <w:gridCol w:w="8274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68" w:lineRule="auto"/>
              <w:ind w:left="12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367" w:right="1335" w:hanging="137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ROTINA DIÁRIA: 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87" w:right="267" w:hanging="20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Segunda-feira 16/08/2021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Acesse o link a seguir para ler uma famosa lenda brasileira: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https://www.youtube.com/watch?v=sLP8R7sT4jM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Língua Portuguesa: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sobre o folclore e estudo de quadrinha;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Procure no blog TEMA:OCCUPATIONS(profissões) página 51  que a teacher preparou.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3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87" w:right="463" w:hanging="12.00000000000002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Terça-feira 17/08/2021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</w:t>
              <w:tab/>
              <w:t xml:space="preserve">diária: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Acesse o link a seguir para ler outras lendas: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https://www.youtube.com/watch?v=QhITpQyPiS8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mas se prepare porque algumas são meio apavorantes;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Língua Portuguesa: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Piada e sinais de pontuação;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Matemática: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Tabuadas;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52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tal fazer uma atividade de arte e exercitar a criatividade? Dê uma olhadinha na atividade de Arte em nosso BLOG.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87" w:right="395" w:hanging="76.0000000000000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Quarta-feira 18/08/2021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Lendas do Curupira, da Iara e de uma bruxinha muito interessante. Mantenha a calma porque estas não são de amedrontar. Acesse o link &lt;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https://www.youtube.com/watch?v=Qgx023HnmSk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 e divirta-se;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Ciclo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Língua Portuguesa: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Trava línguas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tal se exercitar um pouquinho? Dê uma olhadinha no BLOG,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87" w:right="393" w:hanging="72.00000000000003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Quinta-feira 19/08/2021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160" w:before="0" w:line="254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Acompanhe mais lendas brasileiras acessando o link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https://www.youtube.com/watch?v=XdvTL4YnXqQ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9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História e Geografia: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Contribuições culturais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9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9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nglês: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é dia de aprender uma nova língua: vamos estudar Inglês! Dê uma olhadinha no BLOG.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463" w:hanging="12.00000000000002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Sexta-feira 20/08/2021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3"/>
              </w:tabs>
              <w:spacing w:after="0" w:before="0" w:line="240" w:lineRule="auto"/>
              <w:ind w:left="103" w:right="10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“Tumbalacatumba tumba tá” Disponível na página 28 do livro didático Ápis Língua Portuguesa 3º ano.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3"/>
              </w:tabs>
              <w:spacing w:after="0" w:before="0" w:line="240" w:lineRule="auto"/>
              <w:ind w:left="103" w:right="10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3"/>
              </w:tabs>
              <w:spacing w:after="0" w:before="0" w:line="240" w:lineRule="auto"/>
              <w:ind w:left="103" w:right="10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Brincadeira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Adivinhas.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0" w:right="226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SEGUNDA-FEIRA  (16/08/2021)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LÍNGUA PORTUGUESA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1- Leia com atenção: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Cada povo tem sua história, suas tradições e costumes. O conjunto de tradições e costumes cultivados por um povo ao longo dos anos forma sua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Folclore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é a reunião de todos os elementos presentes na cultura de um povo e que são passados de geração em geração.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O Brasil também tem sua cultura formada pelos costumes que o povo brasileiro foi cultivando ao longo dos anos.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Como você já estudou na semana anterior alguns elementos presentes na história do folclore brasileiro são: lendas, mitos, provérbios, danças, alimentação, brincadeiras, quadrinhas, cantigas e adivinhas, 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A palavra folclore significa sabedoria popular.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No dia 22 de Agosto, comemoramos o “Dia do Folclore”.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Fique ligado porque durante este mês estaremos explorando alguns itens do folclore brasileiro. A cada dia desta semana teremos a oportunidade de explorar algumas lendas no quadro “Leitura Diária”, entre outras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Hoje vamos fazer a leitura de uma quadrinha.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Quadrinha é um poema de quatro versos.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“Plantei um abacateiro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para comer abacate.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Mas não sei o que plantar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Para comer chocolate.”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 você?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Você sabe qual é a planta usada na fabricação de chocolate?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Caso não saiba, você pode descobrir perguntando para alguém ou pesquisando em livros, revistas ou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2- Agora, copie as questões abaixo em seu caderno e 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Capriche na letra e lembre-se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colocar a data de hoje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10606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 Escreva a quadrinha (Lembrando de trocar de linha cada vez que terminar um dos quatro  versos).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– Copie da quadrinha duas palavras que rimam.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– A planta usada como base na fabricação do chocolate é o ___   ___   ___   ___   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0" w:right="236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TERÇA-FEIRA (17/08/2021)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0" w:right="236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LÍNGUA PORTUGUESA: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Um 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mais engraçados do folclore brasileiro são as piadas.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página 43 do seu livro de Língua Portuguesa (Ápis) há duas piadas, mas nelas estão faltando os sinais de pontuação. Você vai ter que completá-las com os sinais de pontuação. Depois, divirta-se lendo.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Agora é sua vez. Escreva em seu caderno uma piada bem engraçada. Caso não se lembre, pode perguntar para alguém ou pesquisar em algum livro ou internet. Boa sorte!!!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MATEMÁTICA: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Saci, o Curupira e a Iara estão preparando um campeonato de tabuadas e você já está inscrito.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Prepare-se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lendo e respondendo as questões das páginas 129 e 130 do seu livro Ápis. Boa sorte!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QUARTA-FEIRA (18/08/2021)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personagens principais de algumas lendas são animais ( a cobra Boitatá, a Mula sem cabeça, o Boto cor de rosa e outros). Hoje vamos estudar um pouco sobre o “Ciclo de Vida” de alguns animais. Leia a página 18 do livro didático “Buriti Mais Ciências” e responda as questões da página 19. Depois, estude as informações da página 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LÍNGUA PORTUGUESA: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nos divertir falando trava-línguas? Você poderá ler um que está na página 48 do seu livro de Língua Portuguesa (Ápis)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2256" w:right="2263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2256" w:right="2263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2256" w:right="2263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2256" w:right="226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QUINTA- FEIRA (19/08/2021)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2256" w:right="226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10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HISTÓRIA/GEOGRAFIA: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360" w:lineRule="auto"/>
        <w:ind w:left="10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Existem muitas brincadeiras que fazem parte do folclore brasileiro como amarelinha, bola, corda, pião, entre outras. O trabalho é algo muito importante, mas todo ser humano precisa também de algum tipo de lazer. Você pode estudar sobre a relação que existe entre trabalho e lazer no campo e na cidade nas páginas 22 a 25 do seu livro “Buriti Mais História”. Realize as atividades 1, 2, 3 e 4 que aparecem nestas páginas.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1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18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SEXTA-FEIRA (20/08/2021)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LÍNGUA PORTUGUESA: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Divirta-se estudando as adivinhas da página 28 (livro Ápis de Língua Portuguesa 3º ano).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leia as adivinhas (uma de cada vez) para outras pessoas (pai, mãe, irmãos, amigos, vizinhos, etc.) e aguarde um minuto pela resposta. Caso a pessoa não saiba, você poderá revelar a resposta. Aproveite e faça deste um momento muito divertido.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uma semana concluída com sucesso.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Bom final de semana!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segunda-feira!</w:t>
      </w: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280" w:top="2140" w:left="600" w:right="60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line="14.39999999999999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782955</wp:posOffset>
          </wp:positionH>
          <wp:positionV relativeFrom="paragraph">
            <wp:posOffset>0</wp:posOffset>
          </wp:positionV>
          <wp:extent cx="5295265" cy="913765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5265" cy="9137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>
    <w:name w:val="Estilo padrão"/>
    <w:next w:val="style0"/>
    <w:pPr>
      <w:widowControl w:val="1"/>
      <w:suppressAutoHyphens w:val="1"/>
    </w:pPr>
    <w:rPr>
      <w:rFonts w:ascii="Arial" w:cs="Arial" w:eastAsia="Arial" w:hAnsi="Arial"/>
      <w:color w:val="auto"/>
      <w:sz w:val="22"/>
      <w:szCs w:val="22"/>
      <w:lang w:bidi="ar-SA" w:eastAsia="pt-BR" w:val="pt-PT"/>
    </w:rPr>
  </w:style>
  <w:style w:type="paragraph" w:styleId="style1">
    <w:name w:val="Título 1"/>
    <w:basedOn w:val="style0"/>
    <w:next w:val="style1"/>
    <w:pPr>
      <w:spacing w:after="0" w:before="91"/>
      <w:ind w:left="1644" w:right="926" w:hanging="0"/>
      <w:contextualSpacing w:val="0"/>
      <w:jc w:val="center"/>
    </w:pPr>
    <w:rPr>
      <w:b w:val="1"/>
      <w:sz w:val="28"/>
      <w:szCs w:val="28"/>
    </w:rPr>
  </w:style>
  <w:style w:type="paragraph" w:styleId="style2">
    <w:name w:val="Título 2"/>
    <w:basedOn w:val="style0"/>
    <w:next w:val="style2"/>
    <w:pPr>
      <w:keepNext w:val="1"/>
      <w:keepLines w:val="1"/>
      <w:spacing w:after="80" w:before="360"/>
      <w:contextualSpacing w:val="0"/>
    </w:pPr>
    <w:rPr>
      <w:b w:val="1"/>
      <w:sz w:val="36"/>
      <w:szCs w:val="36"/>
    </w:rPr>
  </w:style>
  <w:style w:type="paragraph" w:styleId="style3">
    <w:name w:val="Título 3"/>
    <w:basedOn w:val="style0"/>
    <w:next w:val="style3"/>
    <w:pPr>
      <w:keepNext w:val="1"/>
      <w:keepLines w:val="1"/>
      <w:spacing w:after="80" w:before="280"/>
      <w:contextualSpacing w:val="0"/>
    </w:pPr>
    <w:rPr>
      <w:b w:val="1"/>
      <w:sz w:val="28"/>
      <w:szCs w:val="28"/>
    </w:rPr>
  </w:style>
  <w:style w:type="paragraph" w:styleId="style4">
    <w:name w:val="Título 4"/>
    <w:basedOn w:val="style0"/>
    <w:next w:val="style4"/>
    <w:pPr>
      <w:keepNext w:val="1"/>
      <w:keepLines w:val="1"/>
      <w:spacing w:after="40" w:before="240"/>
      <w:contextualSpacing w:val="0"/>
    </w:pPr>
    <w:rPr>
      <w:b w:val="1"/>
      <w:sz w:val="24"/>
      <w:szCs w:val="24"/>
    </w:rPr>
  </w:style>
  <w:style w:type="paragraph" w:styleId="style5">
    <w:name w:val="Título 5"/>
    <w:basedOn w:val="style0"/>
    <w:next w:val="style5"/>
    <w:pPr>
      <w:keepNext w:val="1"/>
      <w:keepLines w:val="1"/>
      <w:spacing w:after="40" w:before="220"/>
      <w:contextualSpacing w:val="0"/>
    </w:pPr>
    <w:rPr>
      <w:b w:val="1"/>
    </w:rPr>
  </w:style>
  <w:style w:type="paragraph" w:styleId="style6">
    <w:name w:val="Título 6"/>
    <w:basedOn w:val="style0"/>
    <w:next w:val="style6"/>
    <w:pPr>
      <w:keepNext w:val="1"/>
      <w:keepLines w:val="1"/>
      <w:spacing w:after="40" w:before="200"/>
      <w:contextualSpacing w:val="0"/>
    </w:pPr>
    <w:rPr>
      <w:b w:val="1"/>
      <w:sz w:val="20"/>
      <w:szCs w:val="20"/>
    </w:rPr>
  </w:style>
  <w:style w:type="character" w:styleId="style15">
    <w:name w:val="Default Paragraph Font"/>
    <w:next w:val="style15"/>
    <w:rPr/>
  </w:style>
  <w:style w:type="character" w:styleId="style16">
    <w:name w:val="Texto de balão Char"/>
    <w:basedOn w:val="style15"/>
    <w:next w:val="style16"/>
    <w:rPr>
      <w:rFonts w:ascii="Tahoma" w:cs="Tahoma" w:hAnsi="Tahoma"/>
      <w:sz w:val="16"/>
      <w:szCs w:val="16"/>
    </w:rPr>
  </w:style>
  <w:style w:type="character" w:styleId="style17">
    <w:name w:val="Link da Internet"/>
    <w:basedOn w:val="style15"/>
    <w:next w:val="style17"/>
    <w:rPr>
      <w:color w:val="0000ff"/>
      <w:u w:val="single"/>
      <w:lang w:bidi="zxx-" w:eastAsia="zxx-" w:val="zxx-"/>
    </w:rPr>
  </w:style>
  <w:style w:type="character" w:styleId="style18">
    <w:name w:val="FollowedHyperlink"/>
    <w:basedOn w:val="style15"/>
    <w:next w:val="style18"/>
    <w:rPr>
      <w:color w:val="800080"/>
      <w:u w:val="single"/>
    </w:rPr>
  </w:style>
  <w:style w:type="character" w:styleId="style19">
    <w:name w:val="ListLabel 1"/>
    <w:next w:val="style19"/>
    <w:rPr>
      <w:rFonts w:cs="Calibri" w:eastAsia="Calibri"/>
      <w:b w:val="0"/>
      <w:i w:val="0"/>
      <w:sz w:val="22"/>
      <w:szCs w:val="22"/>
    </w:rPr>
  </w:style>
  <w:style w:type="character" w:styleId="style20">
    <w:name w:val="ListLabel 2"/>
    <w:next w:val="style20"/>
    <w:rPr>
      <w:rFonts w:cs="Arial" w:eastAsia="Arial"/>
      <w:b w:val="0"/>
      <w:i w:val="0"/>
      <w:sz w:val="24"/>
      <w:szCs w:val="24"/>
    </w:rPr>
  </w:style>
  <w:style w:type="paragraph" w:styleId="style21">
    <w:name w:val="Título"/>
    <w:basedOn w:val="style0"/>
    <w:next w:val="style22"/>
    <w:pPr>
      <w:keepNext w:val="1"/>
      <w:spacing w:after="120" w:before="240"/>
      <w:contextualSpacing w:val="0"/>
    </w:pPr>
    <w:rPr>
      <w:rFonts w:ascii="Arial" w:cs="Mangal" w:eastAsia="Microsoft YaHei" w:hAnsi="Arial"/>
      <w:sz w:val="28"/>
      <w:szCs w:val="28"/>
    </w:rPr>
  </w:style>
  <w:style w:type="paragraph" w:styleId="style22">
    <w:name w:val="Corpo do texto"/>
    <w:basedOn w:val="style0"/>
    <w:next w:val="style22"/>
    <w:pPr>
      <w:spacing w:after="120" w:before="0"/>
      <w:contextualSpacing w:val="0"/>
    </w:pPr>
    <w:rPr/>
  </w:style>
  <w:style w:type="paragraph" w:styleId="style23">
    <w:name w:val="Lista"/>
    <w:basedOn w:val="style22"/>
    <w:next w:val="style23"/>
    <w:pPr/>
    <w:rPr>
      <w:rFonts w:cs="Mangal"/>
    </w:rPr>
  </w:style>
  <w:style w:type="paragraph" w:styleId="style24">
    <w:name w:val="Legenda"/>
    <w:basedOn w:val="style0"/>
    <w:next w:val="style24"/>
    <w:pPr>
      <w:suppressLineNumbers w:val="1"/>
      <w:spacing w:after="120" w:before="120"/>
      <w:contextualSpacing w:val="0"/>
    </w:pPr>
    <w:rPr>
      <w:rFonts w:cs="Mangal"/>
      <w:i w:val="1"/>
      <w:iCs w:val="1"/>
      <w:sz w:val="24"/>
      <w:szCs w:val="24"/>
    </w:rPr>
  </w:style>
  <w:style w:type="paragraph" w:styleId="style25">
    <w:name w:val="Índice"/>
    <w:basedOn w:val="style0"/>
    <w:next w:val="style25"/>
    <w:pPr>
      <w:suppressLineNumbers w:val="1"/>
    </w:pPr>
    <w:rPr>
      <w:rFonts w:cs="Mangal"/>
    </w:rPr>
  </w:style>
  <w:style w:type="paragraph" w:styleId="style26">
    <w:name w:val="Título principal"/>
    <w:basedOn w:val="style0"/>
    <w:next w:val="style26"/>
    <w:pPr>
      <w:ind w:left="1644" w:right="1640" w:hanging="0"/>
      <w:jc w:val="center"/>
    </w:pPr>
    <w:rPr>
      <w:rFonts w:ascii="Calibri" w:cs="Calibri" w:eastAsia="Calibri" w:hAnsi="Calibri"/>
      <w:b w:val="1"/>
      <w:sz w:val="40"/>
      <w:szCs w:val="40"/>
    </w:rPr>
  </w:style>
  <w:style w:type="paragraph" w:styleId="style27">
    <w:name w:val="Subtítulo"/>
    <w:basedOn w:val="style0"/>
    <w:next w:val="style27"/>
    <w:pPr>
      <w:keepNext w:val="1"/>
      <w:keepLines w:val="1"/>
      <w:spacing w:after="80" w:before="360"/>
      <w:contextualSpacing w:val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yle28">
    <w:name w:val="Balloon Text"/>
    <w:basedOn w:val="style0"/>
    <w:next w:val="style28"/>
    <w:pPr/>
    <w:rPr>
      <w:rFonts w:ascii="Tahoma" w:cs="Tahoma" w:hAnsi="Tahoma"/>
      <w:sz w:val="16"/>
      <w:szCs w:val="16"/>
    </w:rPr>
  </w:style>
  <w:style w:type="paragraph" w:styleId="style29">
    <w:name w:val="List Paragraph"/>
    <w:basedOn w:val="style0"/>
    <w:next w:val="style29"/>
    <w:pPr>
      <w:widowControl w:val="1"/>
      <w:spacing w:after="160" w:before="0" w:line="254" w:lineRule="auto"/>
      <w:ind w:left="720" w:right="0" w:hanging="0"/>
      <w:contextualSpacing w:val="1"/>
    </w:pPr>
    <w:rPr>
      <w:rFonts w:ascii="Cambria" w:cs="Cambria" w:hAnsi="Cambria"/>
      <w:lang w:eastAsia="en-US" w:val="pt-BR"/>
    </w:rPr>
  </w:style>
  <w:style w:type="paragraph" w:styleId="style30">
    <w:name w:val="Cabeçalho"/>
    <w:basedOn w:val="style0"/>
    <w:next w:val="style30"/>
    <w:pPr/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Qgx023HnmSk" TargetMode="External"/><Relationship Id="rId10" Type="http://schemas.openxmlformats.org/officeDocument/2006/relationships/hyperlink" Target="https://www.youtube.com/watch?v=QhITpQyPiS8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watch?v=XdvTL4YnXq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LP8R7sT4j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t9n277/imQgsaK4YGHt624Fqug==">AMUW2mUFoNR4qBQKFb5Ud9WdfI/ICW/WrLaYD0dQjp1Uh+zcvgNnTLVKbGdG8EwAsOwRetWHeSWNZmudnEgSHvjb4gYcSNnkXLHj+SgmcZ5cBdyruT2lyCliY2olIkXqFmv+yOvZgyiEHl3eWSGjMWtaqfSAiUPTyA==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2021-07-27T18:14:00.00Z</dcterms:created>
  <dc:creator>Admin</dc:creator>
</cp:coreProperties>
</file>