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b w:val="1"/>
          <w:color w:val="000000"/>
          <w:sz w:val="40"/>
          <w:szCs w:val="40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000000"/>
          <w:sz w:val="40"/>
          <w:szCs w:val="40"/>
          <w:rtl w:val="0"/>
        </w:rPr>
        <w:t xml:space="preserve">2º ANO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b w:val="1"/>
          <w:sz w:val="40"/>
          <w:szCs w:val="40"/>
          <w:highlight w:val="yellow"/>
        </w:rPr>
      </w:pPr>
      <w:r w:rsidDel="00000000" w:rsidR="00000000" w:rsidRPr="00000000">
        <w:rPr>
          <w:b w:val="1"/>
          <w:sz w:val="40"/>
          <w:szCs w:val="40"/>
          <w:highlight w:val="yellow"/>
          <w:rtl w:val="0"/>
        </w:rPr>
        <w:t xml:space="preserve">PROFESSORAS ALESSANDRA E SHEILA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sz w:val="30"/>
          <w:szCs w:val="30"/>
          <w:highlight w:val="yellow"/>
          <w:rtl w:val="0"/>
        </w:rPr>
        <w:t xml:space="preserve">Estagiárias coparticipantes: Miriã e Rosemêre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ATIVIDADES PARA </w:t>
      </w: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30 DE AGOSTO A 03 DE SETEMBRO DE 2021</w:t>
      </w:r>
      <w:r w:rsidDel="00000000" w:rsidR="00000000" w:rsidRPr="00000000">
        <w:rPr>
          <w:rtl w:val="0"/>
        </w:rPr>
      </w:r>
    </w:p>
    <w:tbl>
      <w:tblPr>
        <w:tblStyle w:val="Table1"/>
        <w:tblW w:w="10627.0" w:type="dxa"/>
        <w:jc w:val="left"/>
        <w:tblInd w:w="0.0" w:type="dxa"/>
        <w:tblLayout w:type="fixed"/>
        <w:tblLook w:val="0400"/>
      </w:tblPr>
      <w:tblGrid>
        <w:gridCol w:w="1418"/>
        <w:gridCol w:w="9209"/>
        <w:tblGridChange w:id="0">
          <w:tblGrid>
            <w:gridCol w:w="1418"/>
            <w:gridCol w:w="920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DIA DA SEMANA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ROTINA DIÁRIA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DESCRIÇÃO DAS ATIVIDADES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Segunda-feira</w:t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30/08/2021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spacing w:after="0" w:line="240" w:lineRule="auto"/>
              <w:rPr/>
            </w:pPr>
            <w:bookmarkStart w:colFirst="0" w:colLast="0" w:name="_heading=h.30j0zll" w:id="1"/>
            <w:bookmarkEnd w:id="1"/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  <w:t xml:space="preserve"> “Conta pra mim Trava-línguas” Disponível no link: </w:t>
            </w:r>
            <w:hyperlink r:id="rId7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http://alfabetizacao.mec.gov.br/images/conta-pra-mim/livros/versao_digital/trava_lingua_versao_digital.pdf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</w:t>
            </w:r>
            <w:r w:rsidDel="00000000" w:rsidR="00000000" w:rsidRPr="00000000">
              <w:rPr>
                <w:color w:val="000000"/>
                <w:rtl w:val="0"/>
              </w:rPr>
              <w:t xml:space="preserve"> Leia os trava-línguas, escolha um e mande áudio para sua professora. </w:t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Arte: </w:t>
            </w:r>
            <w:r w:rsidDel="00000000" w:rsidR="00000000" w:rsidRPr="00000000">
              <w:rPr>
                <w:color w:val="000000"/>
                <w:rtl w:val="0"/>
              </w:rPr>
              <w:t xml:space="preserve">Que tal fazer uma atividade de arte e exercitar a criatividade? Dê uma olhadinha na atividade de Arte em nosso BLOG.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31/08/2021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color w:val="0000ff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  <w:t xml:space="preserve"> “Conta pra mim Trava-línguas Disponível no link: </w:t>
            </w:r>
            <w:hyperlink r:id="rId8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http://alfabetizacao.mec.gov.br/images/conta-pra-mim/livros/versao_digital/trava_lingua_versao_digital.pdf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ind w:hanging="2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</w:t>
            </w:r>
            <w:r w:rsidDel="00000000" w:rsidR="00000000" w:rsidRPr="00000000">
              <w:rPr>
                <w:rtl w:val="0"/>
              </w:rPr>
              <w:t xml:space="preserve"> Vamos conhecer e relembrar algumas formas geométricas.</w:t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ind w:hanging="2"/>
              <w:rPr>
                <w:color w:val="0000ff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Educação Física:</w:t>
            </w:r>
            <w:r w:rsidDel="00000000" w:rsidR="00000000" w:rsidRPr="00000000">
              <w:rPr>
                <w:color w:val="0000ff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Que tal se exercitar um pouquinho?</w:t>
            </w:r>
            <w:r w:rsidDel="00000000" w:rsidR="00000000" w:rsidRPr="00000000">
              <w:rPr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Dê uma olhadinha no BLOG, na atividade preparada pelo professor de Educação Física!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01/09/2021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  <w:t xml:space="preserve"> “Conta pra mim Trava-línguas” </w:t>
            </w:r>
            <w:hyperlink r:id="rId9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http://alfabetizacao.mec.gov.br/images/conta-pra-mim/livros/versao_digital/trava_lingua_versao_digital.pdf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</w:t>
            </w:r>
            <w:r w:rsidDel="00000000" w:rsidR="00000000" w:rsidRPr="00000000">
              <w:rPr>
                <w:color w:val="000000"/>
                <w:rtl w:val="0"/>
              </w:rPr>
              <w:t xml:space="preserve"> Leia a parlenda, observe as figuras e localize sua posição.</w:t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Inglês: </w:t>
            </w:r>
            <w:r w:rsidDel="00000000" w:rsidR="00000000" w:rsidRPr="00000000">
              <w:rPr>
                <w:color w:val="000000"/>
                <w:rtl w:val="0"/>
              </w:rPr>
              <w:t xml:space="preserve">Hoje é dia de aprender uma nova língua: vamos estudar Inglês! Dê uma olhadinha no BLOG, na aula TEMA: LABOR DAY (Dia do trabalho) página 79 que a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teacher </w:t>
            </w:r>
            <w:r w:rsidDel="00000000" w:rsidR="00000000" w:rsidRPr="00000000">
              <w:rPr>
                <w:color w:val="000000"/>
                <w:rtl w:val="0"/>
              </w:rPr>
              <w:t xml:space="preserve">preparou para você!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02/09/2021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color w:val="0000ff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  <w:t xml:space="preserve"> “Conta pra mim Trava-línguas” </w:t>
            </w:r>
            <w:hyperlink r:id="rId10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http://alfabetizacao.mec.gov.br/images/conta-pra-mim/livros/versao_digital/trava_lingua_versao_digital.pdf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</w:t>
            </w:r>
            <w:r w:rsidDel="00000000" w:rsidR="00000000" w:rsidRPr="00000000">
              <w:rPr>
                <w:color w:val="000000"/>
                <w:rtl w:val="0"/>
              </w:rPr>
              <w:t xml:space="preserve"> Vamos ajudar a Rainha do Rei de Roma a separar o lixo corretamente.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03/09/2021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  <w:t xml:space="preserve"> “Conta pra mim Trava-línguas” </w:t>
            </w:r>
            <w:hyperlink r:id="rId11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http://alfabetizacao.mec.gov.br/images/conta-pra-mim/livros/versao_digital/trava_lingua_versao_digital.pdf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  </w:t>
            </w:r>
            <w:r w:rsidDel="00000000" w:rsidR="00000000" w:rsidRPr="00000000">
              <w:rPr>
                <w:color w:val="000000"/>
                <w:rtl w:val="0"/>
              </w:rPr>
              <w:t xml:space="preserve">Leia o trava-língua e o texto sobre a ave sabiá, e vamos pensar sobre os materiais e a água que usamos no dia a dia. Realize a pesquisa proposta.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rPr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SEGUNDA-FEIRA, 30/08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0" w:line="360" w:lineRule="auto"/>
        <w:jc w:val="both"/>
        <w:rPr>
          <w:b w:val="1"/>
          <w:i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TRAVA-LÍNGUA</w:t>
      </w:r>
      <w:r w:rsidDel="00000000" w:rsidR="00000000" w:rsidRPr="00000000">
        <w:rPr>
          <w:b w:val="1"/>
          <w:i w:val="1"/>
          <w:color w:val="000000"/>
          <w:rtl w:val="0"/>
        </w:rPr>
        <w:t xml:space="preserve"> 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TRAVA-LÍNGUAS SÃO ORIUNDOS DA CULTURA POPULAR, SÃO MODALIDADES DE PARLENDAS (RIMAS INFANTIS), PODENDO APARECER SOB A FORMA DE PROSA, VERSOS OU FRASES. OS TRAVA-LÍNGUAS RECEBEM ESSA DENOMINAÇÃO DEVIDO À DIFICULDADE QUE AS PESSOAS ENFRENTAM AO TENTAR PRONUNCIÁ-LOS SEM TROPEÇOS, OU COMO O PRÓPRIO NOME DIZ, SEM "TRAVAR A LÍNGUA". ALÉM DE APERFEIÇOAREM A PRONÚNCIA, SERVEM PARA DIVERTIR E PROVOCAR DISPUTA ENTRE AMIGOS.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LEIA A SEGUIR UMA SÉRIE DE TRAVA-LÍNGUAS E TENTE PRONUNCIÁ-LOS RAPIDAMENTE. DESAFIE SUA </w:t>
      </w:r>
      <w:r w:rsidDel="00000000" w:rsidR="00000000" w:rsidRPr="00000000">
        <w:rPr>
          <w:rtl w:val="0"/>
        </w:rPr>
        <w:t xml:space="preserve">FAMÍLIA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TAMBÉM!!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ESCOLHA O TRAVA-LÍNGUA QUE VOCÊ MAIS GOSTOU E RECITE EM ÁUDIO PARA SUA PROFESSORA.</w:t>
      </w:r>
    </w:p>
    <w:p w:rsidR="00000000" w:rsidDel="00000000" w:rsidP="00000000" w:rsidRDefault="00000000" w:rsidRPr="00000000" w14:paraId="0000002F">
      <w:pPr>
        <w:rPr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603250</wp:posOffset>
            </wp:positionH>
            <wp:positionV relativeFrom="paragraph">
              <wp:posOffset>5080</wp:posOffset>
            </wp:positionV>
            <wp:extent cx="5563235" cy="3025775"/>
            <wp:effectExtent b="0" l="0" r="0" t="0"/>
            <wp:wrapSquare wrapText="bothSides" distB="0" distT="0" distL="114300" distR="114300"/>
            <wp:docPr id="3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25246" l="0" r="0" t="39017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302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TERÇA-FEIRA, 31/08</w:t>
      </w:r>
    </w:p>
    <w:p w:rsidR="00000000" w:rsidDel="00000000" w:rsidP="00000000" w:rsidRDefault="00000000" w:rsidRPr="00000000" w14:paraId="0000003B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FORMAS GEOMÉTRICAS SÃO OS FORMATOS DAS COISAS AO NOSSO REDOR. POR EXEMPLO, UMA BOLA TEM A FORMA GEOMÉTRICA DE UM CÍRCULO, UMA MESA PODE TER A FORMA GEOMÉTRICA DE UM QUADRADO, UM RETÂNGULO OU CÍRCULO. OBSERVE: </w:t>
      </w:r>
    </w:p>
    <w:p w:rsidR="00000000" w:rsidDel="00000000" w:rsidP="00000000" w:rsidRDefault="00000000" w:rsidRPr="00000000" w14:paraId="0000003C">
      <w:pPr>
        <w:shd w:fill="ffffff" w:val="clear"/>
        <w:spacing w:after="0"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642574" cy="1256567"/>
            <wp:effectExtent b="0" l="0" r="0" t="0"/>
            <wp:docPr id="3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64708" l="8134" r="8405" t="21668"/>
                    <a:stretch>
                      <a:fillRect/>
                    </a:stretch>
                  </pic:blipFill>
                  <pic:spPr>
                    <a:xfrm>
                      <a:off x="0" y="0"/>
                      <a:ext cx="5642574" cy="12565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spacing w:after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 É A FORMA GEOMÉTRICA DO GORRO DO SACI PERERÊ? _________________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 DO CORPO DO SACI? _______________________________________</w:t>
      </w:r>
    </w:p>
    <w:p w:rsidR="00000000" w:rsidDel="00000000" w:rsidP="00000000" w:rsidRDefault="00000000" w:rsidRPr="00000000" w14:paraId="00000040">
      <w:pPr>
        <w:shd w:fill="ffffff" w:val="clear"/>
        <w:spacing w:after="0"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2556867" cy="2133751"/>
            <wp:effectExtent b="0" l="0" r="0" t="0"/>
            <wp:docPr descr="Saci com formas geométricas" id="35" name="image9.jpg"/>
            <a:graphic>
              <a:graphicData uri="http://schemas.openxmlformats.org/drawingml/2006/picture">
                <pic:pic>
                  <pic:nvPicPr>
                    <pic:cNvPr descr="Saci com formas geométricas" id="0" name="image9.jpg"/>
                    <pic:cNvPicPr preferRelativeResize="0"/>
                  </pic:nvPicPr>
                  <pic:blipFill>
                    <a:blip r:embed="rId14"/>
                    <a:srcRect b="3490" l="5842" r="21211" t="7934"/>
                    <a:stretch>
                      <a:fillRect/>
                    </a:stretch>
                  </pic:blipFill>
                  <pic:spPr>
                    <a:xfrm>
                      <a:off x="0" y="0"/>
                      <a:ext cx="2556867" cy="21337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VAMOS DAR UM COLORIDO BEM BONITO À CASA DO SACI? PINTE OS TRIÂNGULOS DE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VERDE,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OS RETÂNGULOS DE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MARROM 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CÍRCULOS DE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AMARELO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 OS QUADRADOS DE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AZUL.</w:t>
      </w:r>
    </w:p>
    <w:p w:rsidR="00000000" w:rsidDel="00000000" w:rsidP="00000000" w:rsidRDefault="00000000" w:rsidRPr="00000000" w14:paraId="00000042">
      <w:pPr>
        <w:shd w:fill="ffffff" w:val="clear"/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259225" cy="3217037"/>
            <wp:effectExtent b="0" l="0" r="0" t="0"/>
            <wp:docPr id="3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9225" cy="32170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QUARTA-FEIRA, 01/09</w:t>
      </w:r>
    </w:p>
    <w:p w:rsidR="00000000" w:rsidDel="00000000" w:rsidP="00000000" w:rsidRDefault="00000000" w:rsidRPr="00000000" w14:paraId="00000046">
      <w:pPr>
        <w:shd w:fill="ffffff" w:val="clear"/>
        <w:spacing w:after="0" w:line="240" w:lineRule="auto"/>
        <w:jc w:val="center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LEIA A PARLENDA E MARQUE NO RELÓGIO O HORÁRIO INDICADO</w:t>
      </w:r>
    </w:p>
    <w:p w:rsidR="00000000" w:rsidDel="00000000" w:rsidP="00000000" w:rsidRDefault="00000000" w:rsidRPr="00000000" w14:paraId="00000048">
      <w:pPr>
        <w:shd w:fill="ffffff" w:val="clear"/>
        <w:spacing w:after="0" w:line="240" w:lineRule="auto"/>
        <w:jc w:val="right"/>
        <w:rPr>
          <w:color w:val="ff0000"/>
        </w:rPr>
      </w:pPr>
      <w:r w:rsidDel="00000000" w:rsidR="00000000" w:rsidRPr="00000000">
        <w:rPr>
          <w:color w:val="ff0000"/>
        </w:rPr>
        <w:drawing>
          <wp:inline distB="0" distT="0" distL="0" distR="0">
            <wp:extent cx="1806354" cy="1806354"/>
            <wp:effectExtent b="0" l="0" r="0" t="0"/>
            <wp:docPr id="3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6354" cy="18063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938028" cy="2163006"/>
            <wp:effectExtent b="0" l="0" r="0" t="0"/>
            <wp:docPr id="4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b="43377" l="3210" r="35747" t="25483"/>
                    <a:stretch>
                      <a:fillRect/>
                    </a:stretch>
                  </pic:blipFill>
                  <pic:spPr>
                    <a:xfrm>
                      <a:off x="0" y="0"/>
                      <a:ext cx="2938028" cy="21630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ff0000"/>
        </w:rPr>
        <w:drawing>
          <wp:inline distB="0" distT="0" distL="0" distR="0">
            <wp:extent cx="1706397" cy="2169440"/>
            <wp:effectExtent b="0" l="0" r="0" t="0"/>
            <wp:docPr id="3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6397" cy="2169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spacing w:after="0" w:line="240" w:lineRule="auto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spacing w:after="0" w:line="240" w:lineRule="auto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RESPONDA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OU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: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144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PANELA ESTÁ À ESQUERDA DO RELÓGIO (    )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144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RELÓGIO ESTÁ À DIREITA DO MACACO (    )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144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PONTEIROS MARCANDO MEIO-DIA ESTÃO APONTADOS PARA CIMA (    )</w:t>
      </w:r>
    </w:p>
    <w:p w:rsidR="00000000" w:rsidDel="00000000" w:rsidP="00000000" w:rsidRDefault="00000000" w:rsidRPr="00000000" w14:paraId="0000004F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QUINTA-FEIRA, 02/09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360" w:lineRule="auto"/>
        <w:jc w:val="both"/>
        <w:rPr>
          <w:i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“ O RATO ROEU A ROUPA DO REI DE ROMA E A RAINHA COM RAIVA RESOLVEU REMENDAR”</w:t>
      </w:r>
    </w:p>
    <w:p w:rsidR="00000000" w:rsidDel="00000000" w:rsidP="00000000" w:rsidRDefault="00000000" w:rsidRPr="00000000" w14:paraId="00000052">
      <w:pPr>
        <w:spacing w:after="0" w:line="360" w:lineRule="auto"/>
        <w:jc w:val="both"/>
        <w:rPr>
          <w:b w:val="0"/>
          <w:highlight w:val="white"/>
        </w:rPr>
      </w:pPr>
      <w:r w:rsidDel="00000000" w:rsidR="00000000" w:rsidRPr="00000000">
        <w:rPr>
          <w:rtl w:val="0"/>
        </w:rPr>
        <w:t xml:space="preserve">NA VERDADE, A RAINHA SABE QUE J</w:t>
      </w:r>
      <w:r w:rsidDel="00000000" w:rsidR="00000000" w:rsidRPr="00000000">
        <w:rPr>
          <w:b w:val="0"/>
          <w:highlight w:val="white"/>
          <w:rtl w:val="0"/>
        </w:rPr>
        <w:t xml:space="preserve">OGAR NO LIXO COMUM PRODUTOS FEITOS DE TECIDO, PAPEL, PLÁSTICO, METAL, VIDRO OU MESMO, ALIMENTOS, É MAIS PERIGOSO DO QUE SE IMAGINA! O PERÍODO DE DECOMPOSIÇÃO DE CADA UM, APÓS DESCARTADOS, IRÁ DETERMINAR O QUANTO VÃO POLUIR O MEIO AMBIENTE E, CLARO, PREJUDICAR SUA SAÚDE. POR ISSO ELA RESOLVER REUTILIZAR A ROUPA DO REI.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VAMOS AJUDAR A RAINHA A SEPARAR CORRETAMENTE O LIXO? </w:t>
      </w:r>
    </w:p>
    <w:p w:rsidR="00000000" w:rsidDel="00000000" w:rsidP="00000000" w:rsidRDefault="00000000" w:rsidRPr="00000000" w14:paraId="00000054">
      <w:pPr>
        <w:spacing w:after="0"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6389705" cy="4383361"/>
            <wp:effectExtent b="0" l="0" r="0" t="0"/>
            <wp:docPr id="4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9"/>
                    <a:srcRect b="17730" l="11720" r="5271" t="19699"/>
                    <a:stretch>
                      <a:fillRect/>
                    </a:stretch>
                  </pic:blipFill>
                  <pic:spPr>
                    <a:xfrm>
                      <a:off x="0" y="0"/>
                      <a:ext cx="6389705" cy="43833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SEXTA-FEIRA, 03/09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after="0" w:line="24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1-LEIA O MAIS RÁPIDO QUE PUDER: </w:t>
      </w:r>
    </w:p>
    <w:p w:rsidR="00000000" w:rsidDel="00000000" w:rsidP="00000000" w:rsidRDefault="00000000" w:rsidRPr="00000000" w14:paraId="00000059">
      <w:pPr>
        <w:shd w:fill="ffffff" w:val="clear"/>
        <w:spacing w:after="0"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56"/>
        <w:tblGridChange w:id="0">
          <w:tblGrid>
            <w:gridCol w:w="10456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A">
            <w:pPr>
              <w:shd w:fill="ffffff" w:val="clear"/>
              <w:jc w:val="both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hd w:fill="ffffff" w:val="clear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O SABIÁ NÃO SABIA QUE O SÁBIO SABIA QUE O SABIÁ NÃO SABIA ASSOBIAR.</w:t>
            </w:r>
          </w:p>
          <w:p w:rsidR="00000000" w:rsidDel="00000000" w:rsidP="00000000" w:rsidRDefault="00000000" w:rsidRPr="00000000" w14:paraId="0000005C">
            <w:pPr>
              <w:shd w:fill="ffffff" w:val="clear"/>
              <w:jc w:val="both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shd w:fill="ffffff" w:val="clear"/>
        <w:spacing w:after="0"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after="0" w:line="36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VOCÊ SABIA QUE O SABIÁ-LARANJEIRA É UMA AVE CONSIDERADA SÍMBOLO DO BRASIL? </w:t>
      </w:r>
    </w:p>
    <w:p w:rsidR="00000000" w:rsidDel="00000000" w:rsidP="00000000" w:rsidRDefault="00000000" w:rsidRPr="00000000" w14:paraId="0000005F">
      <w:pPr>
        <w:shd w:fill="ffffff" w:val="clear"/>
        <w:spacing w:after="0" w:line="36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 ESPÉCIE OCORRE EM TODO O PAÍS E PODE SER IDENTIFICADA PELO CÍRCULO LARANJA AO REDOR DOS OLHOS. </w:t>
      </w:r>
    </w:p>
    <w:p w:rsidR="00000000" w:rsidDel="00000000" w:rsidP="00000000" w:rsidRDefault="00000000" w:rsidRPr="00000000" w14:paraId="00000060">
      <w:pPr>
        <w:shd w:fill="ffffff" w:val="clear"/>
        <w:spacing w:after="0" w:line="240" w:lineRule="auto"/>
        <w:jc w:val="center"/>
        <w:rPr>
          <w:color w:val="333333"/>
          <w:sz w:val="28"/>
          <w:szCs w:val="28"/>
          <w:highlight w:val="white"/>
        </w:rPr>
      </w:pPr>
      <w:r w:rsidDel="00000000" w:rsidR="00000000" w:rsidRPr="00000000">
        <w:rPr>
          <w:color w:val="333333"/>
          <w:sz w:val="28"/>
          <w:szCs w:val="28"/>
          <w:highlight w:val="white"/>
        </w:rPr>
        <w:drawing>
          <wp:inline distB="0" distT="0" distL="0" distR="0">
            <wp:extent cx="2684721" cy="1503443"/>
            <wp:effectExtent b="0" l="0" r="0" t="0"/>
            <wp:docPr id="4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4721" cy="15034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33333"/>
          <w:sz w:val="28"/>
          <w:szCs w:val="28"/>
          <w:highlight w:val="white"/>
        </w:rPr>
        <w:drawing>
          <wp:inline distB="0" distT="0" distL="0" distR="0">
            <wp:extent cx="2618839" cy="1466549"/>
            <wp:effectExtent b="0" l="0" r="0" t="0"/>
            <wp:docPr id="4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8839" cy="14665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spacing w:after="0" w:line="240" w:lineRule="auto"/>
        <w:jc w:val="center"/>
        <w:rPr>
          <w:color w:val="33333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after="0" w:line="36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NO DIA A DIA ENCONTRAMOS MATÉRIAS QUE A NATUREZA NOS FORNECE E OUTROS QUE O HOMEM PRODUZ .</w:t>
      </w:r>
    </w:p>
    <w:p w:rsidR="00000000" w:rsidDel="00000000" w:rsidP="00000000" w:rsidRDefault="00000000" w:rsidRPr="00000000" w14:paraId="00000063">
      <w:pPr>
        <w:shd w:fill="ffffff" w:val="clear"/>
        <w:spacing w:after="0" w:line="36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PARA CONSTRUIR SEUS NINHOS, O SABIÁ LARANJEIRA USA DIFERENTES TIPOS DE MATERIAIS QUE SÃO ENCONTRADOS NA </w:t>
      </w:r>
      <w:r w:rsidDel="00000000" w:rsidR="00000000" w:rsidRPr="00000000">
        <w:rPr>
          <w:i w:val="1"/>
          <w:highlight w:val="white"/>
          <w:rtl w:val="0"/>
        </w:rPr>
        <w:t xml:space="preserve">NATUREZA.</w:t>
      </w:r>
      <w:r w:rsidDel="00000000" w:rsidR="00000000" w:rsidRPr="00000000">
        <w:rPr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DE ACORDO COM SEU CONHECIMENTO, MARQUE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highlight w:val="white"/>
          <w:u w:val="none"/>
          <w:vertAlign w:val="baseline"/>
          <w:rtl w:val="0"/>
        </w:rPr>
        <w:t xml:space="preserve">(1)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PARA OS MATERIAIS QUE SÃO NATURAIS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highlight w:val="white"/>
          <w:u w:val="none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30"/>
          <w:szCs w:val="30"/>
          <w:highlight w:val="white"/>
          <w:u w:val="none"/>
          <w:vertAlign w:val="baseline"/>
          <w:rtl w:val="0"/>
        </w:rPr>
        <w:t xml:space="preserve">2)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PARA OS MATERIAIS QUE SÃO PRODUZIDOS PELO HOMEM: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after="0" w:line="24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(    ) MADEIRA   (    ) VIDRO    (    ) PAPEL    (    ) BARRO   (    ) GRAMA   (    ) PALHA   (    ) FERRO</w:t>
      </w:r>
    </w:p>
    <w:p w:rsidR="00000000" w:rsidDel="00000000" w:rsidP="00000000" w:rsidRDefault="00000000" w:rsidRPr="00000000" w14:paraId="00000066">
      <w:pPr>
        <w:shd w:fill="ffffff" w:val="clear"/>
        <w:spacing w:after="0"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spacing w:after="0" w:line="36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after="0" w:line="36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VOCÊ JÁ PAROU PARA PENSAR COMO A </w:t>
      </w:r>
      <w:r w:rsidDel="00000000" w:rsidR="00000000" w:rsidRPr="00000000">
        <w:rPr>
          <w:b w:val="1"/>
          <w:highlight w:val="white"/>
          <w:rtl w:val="0"/>
        </w:rPr>
        <w:t xml:space="preserve">ÁGUA</w:t>
      </w:r>
      <w:r w:rsidDel="00000000" w:rsidR="00000000" w:rsidRPr="00000000">
        <w:rPr>
          <w:highlight w:val="white"/>
          <w:rtl w:val="0"/>
        </w:rPr>
        <w:t xml:space="preserve"> É IMPORTANTE? VOCÊ JÁ SE IMAGINOU VIVENDO SEM </w:t>
      </w:r>
      <w:r w:rsidDel="00000000" w:rsidR="00000000" w:rsidRPr="00000000">
        <w:rPr>
          <w:b w:val="1"/>
          <w:highlight w:val="white"/>
          <w:rtl w:val="0"/>
        </w:rPr>
        <w:t xml:space="preserve">ÁGUA</w:t>
      </w:r>
      <w:r w:rsidDel="00000000" w:rsidR="00000000" w:rsidRPr="00000000">
        <w:rPr>
          <w:highlight w:val="white"/>
          <w:rtl w:val="0"/>
        </w:rPr>
        <w:t xml:space="preserve">? ISTO SERIA REALMENTE IMPOSSÍVEL! A </w:t>
      </w:r>
      <w:r w:rsidDel="00000000" w:rsidR="00000000" w:rsidRPr="00000000">
        <w:rPr>
          <w:b w:val="1"/>
          <w:highlight w:val="white"/>
          <w:rtl w:val="0"/>
        </w:rPr>
        <w:t xml:space="preserve">ÁGUA</w:t>
      </w:r>
      <w:r w:rsidDel="00000000" w:rsidR="00000000" w:rsidRPr="00000000">
        <w:rPr>
          <w:highlight w:val="white"/>
          <w:rtl w:val="0"/>
        </w:rPr>
        <w:t xml:space="preserve"> É FUNDAMENTAL PARA O FUNCIONAMENTO DA VIDA.</w:t>
      </w:r>
    </w:p>
    <w:p w:rsidR="00000000" w:rsidDel="00000000" w:rsidP="00000000" w:rsidRDefault="00000000" w:rsidRPr="00000000" w14:paraId="00000069">
      <w:pPr>
        <w:shd w:fill="ffffff" w:val="clear"/>
        <w:spacing w:after="0" w:line="24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1084695</wp:posOffset>
            </wp:positionH>
            <wp:positionV relativeFrom="paragraph">
              <wp:posOffset>8626</wp:posOffset>
            </wp:positionV>
            <wp:extent cx="4476519" cy="1958196"/>
            <wp:effectExtent b="0" l="0" r="0" t="0"/>
            <wp:wrapSquare wrapText="bothSides" distB="0" distT="0" distL="114300" distR="114300"/>
            <wp:docPr id="3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b="26844" l="2264" r="0" t="16150"/>
                    <a:stretch>
                      <a:fillRect/>
                    </a:stretch>
                  </pic:blipFill>
                  <pic:spPr>
                    <a:xfrm>
                      <a:off x="0" y="0"/>
                      <a:ext cx="4476519" cy="19581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A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FAÇA UMA PESQUISA SOBRE: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ONDE VEM A ÁGUA QUE AS PESSOAS UTILIZAM; 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COMO A ÁGUA É CONSUMIDA;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COMO PODEMOS EVITAR O DESPERDÍCIO DA ÁGUA NO DIA A DIA.</w:t>
      </w:r>
    </w:p>
    <w:p w:rsidR="00000000" w:rsidDel="00000000" w:rsidP="00000000" w:rsidRDefault="00000000" w:rsidRPr="00000000" w14:paraId="00000075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PODE PESQUISAR EM JORNAIS, REVISTAS, INTERNET OU CONVERSANDO COM SUA FAMÍLIA.</w:t>
      </w:r>
    </w:p>
    <w:p w:rsidR="00000000" w:rsidDel="00000000" w:rsidP="00000000" w:rsidRDefault="00000000" w:rsidRPr="00000000" w14:paraId="00000076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ESSE REGISTRO PODERÁ SER FEITO EM ÁUDIO, VÍDEO, OU POR ESCRITO.</w:t>
      </w:r>
      <w:r w:rsidDel="00000000" w:rsidR="00000000" w:rsidRPr="00000000">
        <w:rPr>
          <w:rtl w:val="0"/>
        </w:rPr>
      </w:r>
    </w:p>
    <w:sectPr>
      <w:headerReference r:id="rId23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Georgia"/>
  <w:font w:name="Times New Roman"/>
  <w:font w:name="Courier New"/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a"/>
      </w:rPr>
      <w:drawing>
        <wp:inline distB="0" distT="0" distL="0" distR="0">
          <wp:extent cx="5133975" cy="809625"/>
          <wp:effectExtent b="0" l="0" r="0" t="0"/>
          <wp:docPr id="43" name="image11.png"/>
          <a:graphic>
            <a:graphicData uri="http://schemas.openxmlformats.org/drawingml/2006/picture">
              <pic:pic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33975" cy="809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0" w:before="240"/>
      <w:outlineLvl w:val="0"/>
    </w:pPr>
    <w:rPr>
      <w:rFonts w:ascii="Calibri" w:cs="Calibri" w:eastAsia="Calibri" w:hAnsi="Calibri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1" w:customStyle="1">
    <w:name w:val="1"/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character" w:styleId="Hyperlink">
    <w:name w:val="Hyperlink"/>
    <w:basedOn w:val="Fontepargpadro"/>
    <w:uiPriority w:val="99"/>
    <w:unhideWhenUsed w:val="1"/>
    <w:rsid w:val="00E461A8"/>
    <w:rPr>
      <w:color w:val="0000ff"/>
      <w:u w:val="single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rsid w:val="00C34AE0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semiHidden w:val="1"/>
    <w:unhideWhenUsed w:val="1"/>
    <w:rsid w:val="00A8382E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</w:rPr>
  </w:style>
  <w:style w:type="character" w:styleId="Forte">
    <w:name w:val="Strong"/>
    <w:basedOn w:val="Fontepargpadro"/>
    <w:uiPriority w:val="22"/>
    <w:qFormat w:val="1"/>
    <w:rsid w:val="00A8382E"/>
    <w:rPr>
      <w:b w:val="1"/>
      <w:bCs w:val="1"/>
    </w:rPr>
  </w:style>
  <w:style w:type="paragraph" w:styleId="PargrafodaLista">
    <w:name w:val="List Paragraph"/>
    <w:basedOn w:val="Normal"/>
    <w:uiPriority w:val="34"/>
    <w:qFormat w:val="1"/>
    <w:rsid w:val="004C4B54"/>
    <w:pPr>
      <w:ind w:left="720"/>
      <w:contextualSpacing w:val="1"/>
    </w:pPr>
  </w:style>
  <w:style w:type="table" w:styleId="Tabelacomgrade">
    <w:name w:val="Table Grid"/>
    <w:basedOn w:val="Tabelanormal"/>
    <w:uiPriority w:val="39"/>
    <w:rsid w:val="0090043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uthor" w:customStyle="1">
    <w:name w:val="author"/>
    <w:basedOn w:val="Fontepargpadro"/>
    <w:rsid w:val="004861F0"/>
  </w:style>
  <w:style w:type="paragraph" w:styleId="justificado" w:customStyle="1">
    <w:name w:val="justificado"/>
    <w:basedOn w:val="Normal"/>
    <w:rsid w:val="00964F9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</w:rPr>
  </w:style>
  <w:style w:type="character" w:styleId="nfase">
    <w:name w:val="Emphasis"/>
    <w:basedOn w:val="Fontepargpadro"/>
    <w:uiPriority w:val="20"/>
    <w:qFormat w:val="1"/>
    <w:rsid w:val="00B93FEB"/>
    <w:rPr>
      <w:i w:val="1"/>
      <w:iCs w:val="1"/>
    </w:rPr>
  </w:style>
  <w:style w:type="character" w:styleId="UnresolvedMention" w:customStyle="1">
    <w:name w:val="Unresolved Mention"/>
    <w:basedOn w:val="Fontepargpadro"/>
    <w:uiPriority w:val="99"/>
    <w:semiHidden w:val="1"/>
    <w:unhideWhenUsed w:val="1"/>
    <w:rsid w:val="005C4B9D"/>
    <w:rPr>
      <w:color w:val="605e5c"/>
      <w:shd w:color="auto" w:fill="e1dfdd" w:val="clear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6533E4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 w:val="1"/>
    <w:rsid w:val="006533E4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6533E4"/>
  </w:style>
  <w:style w:type="paragraph" w:styleId="Rodap">
    <w:name w:val="footer"/>
    <w:basedOn w:val="Normal"/>
    <w:link w:val="RodapChar"/>
    <w:uiPriority w:val="99"/>
    <w:unhideWhenUsed w:val="1"/>
    <w:rsid w:val="006533E4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6533E4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hyperlink" Target="http://alfabetizacao.mec.gov.br/images/conta-pra-mim/livros/versao_digital/trava_lingua_versao_digital.pdf" TargetMode="External"/><Relationship Id="rId22" Type="http://schemas.openxmlformats.org/officeDocument/2006/relationships/image" Target="media/image4.png"/><Relationship Id="rId10" Type="http://schemas.openxmlformats.org/officeDocument/2006/relationships/hyperlink" Target="http://alfabetizacao.mec.gov.br/images/conta-pra-mim/livros/versao_digital/trava_lingua_versao_digital.pdf" TargetMode="External"/><Relationship Id="rId21" Type="http://schemas.openxmlformats.org/officeDocument/2006/relationships/image" Target="media/image6.png"/><Relationship Id="rId13" Type="http://schemas.openxmlformats.org/officeDocument/2006/relationships/image" Target="media/image7.png"/><Relationship Id="rId12" Type="http://schemas.openxmlformats.org/officeDocument/2006/relationships/image" Target="media/image3.jp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alfabetizacao.mec.gov.br/images/conta-pra-mim/livros/versao_digital/trava_lingua_versao_digital.pdf" TargetMode="External"/><Relationship Id="rId15" Type="http://schemas.openxmlformats.org/officeDocument/2006/relationships/image" Target="media/image12.png"/><Relationship Id="rId14" Type="http://schemas.openxmlformats.org/officeDocument/2006/relationships/image" Target="media/image9.jpg"/><Relationship Id="rId17" Type="http://schemas.openxmlformats.org/officeDocument/2006/relationships/image" Target="media/image2.jp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8.jpg"/><Relationship Id="rId6" Type="http://schemas.openxmlformats.org/officeDocument/2006/relationships/customXml" Target="../customXML/item1.xml"/><Relationship Id="rId18" Type="http://schemas.openxmlformats.org/officeDocument/2006/relationships/image" Target="media/image1.png"/><Relationship Id="rId7" Type="http://schemas.openxmlformats.org/officeDocument/2006/relationships/hyperlink" Target="http://alfabetizacao.mec.gov.br/images/conta-pra-mim/livros/versao_digital/trava_lingua_versao_digital.pdf" TargetMode="External"/><Relationship Id="rId8" Type="http://schemas.openxmlformats.org/officeDocument/2006/relationships/hyperlink" Target="http://alfabetizacao.mec.gov.br/images/conta-pra-mim/livros/versao_digital/trava_lingua_versao_digital.pdf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4PC1gmJ5y4BbwnOPZ9G0Pbcmzg==">AMUW2mXLAe5So3nQ+hSarRnB4S5Hom6iPqMZ1EsMa9oWxALG/aGpPMUmMDnTg7KeVUctprTqZcol3Co4sfdz47hWpwaXhcSPNYM9CLfrev/7lJ6eU93dA2/sauCcXl1fqluIoYjWyGNDAGy7gjI84JY/t/7drJFNzQ==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2021-08-10T14:57:00Z</dcterms:created>
  <dc:creator>Sheila Kermeci</dc:creator>
</cp:coreProperties>
</file>