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C7" w:rsidRPr="00665CE0" w:rsidRDefault="005956C7" w:rsidP="005956C7">
      <w:pPr>
        <w:rPr>
          <w:rFonts w:ascii="Arial" w:hAnsi="Arial" w:cs="Arial"/>
        </w:rPr>
      </w:pPr>
      <w:bookmarkStart w:id="0" w:name="_GoBack"/>
      <w:bookmarkEnd w:id="0"/>
      <w:r w:rsidRPr="00665CE0">
        <w:rPr>
          <w:rFonts w:ascii="Arial" w:hAnsi="Arial" w:cs="Arial"/>
        </w:rPr>
        <w:t>Nome:                                                                                   Nº:</w:t>
      </w:r>
    </w:p>
    <w:p w:rsidR="005956C7" w:rsidRPr="00665CE0" w:rsidRDefault="005956C7" w:rsidP="005956C7">
      <w:pPr>
        <w:rPr>
          <w:rFonts w:ascii="Arial" w:hAnsi="Arial" w:cs="Arial"/>
        </w:rPr>
      </w:pPr>
    </w:p>
    <w:p w:rsidR="005956C7" w:rsidRPr="00665CE0" w:rsidRDefault="005956C7" w:rsidP="005956C7">
      <w:pPr>
        <w:rPr>
          <w:rFonts w:ascii="Arial" w:hAnsi="Arial" w:cs="Arial"/>
        </w:rPr>
      </w:pPr>
      <w:r w:rsidRPr="00665CE0">
        <w:rPr>
          <w:rFonts w:ascii="Arial" w:hAnsi="Arial" w:cs="Arial"/>
        </w:rPr>
        <w:t>Professora: Ellis – Português</w:t>
      </w:r>
    </w:p>
    <w:p w:rsidR="005956C7" w:rsidRPr="00665CE0" w:rsidRDefault="005956C7" w:rsidP="005956C7">
      <w:pPr>
        <w:rPr>
          <w:rFonts w:ascii="Arial" w:hAnsi="Arial" w:cs="Arial"/>
        </w:rPr>
      </w:pPr>
    </w:p>
    <w:p w:rsidR="005956C7" w:rsidRPr="00665CE0" w:rsidRDefault="005956C7" w:rsidP="005956C7">
      <w:pPr>
        <w:rPr>
          <w:rFonts w:ascii="Arial" w:hAnsi="Arial" w:cs="Arial"/>
        </w:rPr>
      </w:pPr>
      <w:r w:rsidRPr="00665CE0">
        <w:rPr>
          <w:rFonts w:ascii="Arial" w:hAnsi="Arial" w:cs="Arial"/>
        </w:rPr>
        <w:t xml:space="preserve">Série: Integral </w:t>
      </w:r>
      <w:r>
        <w:rPr>
          <w:rFonts w:ascii="Arial" w:hAnsi="Arial" w:cs="Arial"/>
        </w:rPr>
        <w:t>(8ºe 9º)</w:t>
      </w:r>
    </w:p>
    <w:p w:rsidR="005956C7" w:rsidRPr="00665CE0" w:rsidRDefault="005956C7" w:rsidP="005956C7">
      <w:pPr>
        <w:rPr>
          <w:rFonts w:ascii="Arial" w:hAnsi="Arial" w:cs="Arial"/>
        </w:rPr>
      </w:pPr>
    </w:p>
    <w:p w:rsidR="005956C7" w:rsidRPr="00665CE0" w:rsidRDefault="00D64D3E" w:rsidP="005956C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Peródo</w:t>
      </w:r>
      <w:proofErr w:type="spellEnd"/>
      <w:r>
        <w:rPr>
          <w:rFonts w:ascii="Arial" w:hAnsi="Arial" w:cs="Arial"/>
        </w:rPr>
        <w:t>: 08/03 a 19</w:t>
      </w:r>
      <w:r w:rsidR="005956C7" w:rsidRPr="00665CE0">
        <w:rPr>
          <w:rFonts w:ascii="Arial" w:hAnsi="Arial" w:cs="Arial"/>
        </w:rPr>
        <w:t>/03</w:t>
      </w:r>
    </w:p>
    <w:p w:rsidR="00032DE5" w:rsidRDefault="00032DE5" w:rsidP="00032DE5">
      <w:pPr>
        <w:pStyle w:val="Ttulo1"/>
        <w:shd w:val="clear" w:color="auto" w:fill="FFFFFF"/>
        <w:spacing w:before="0" w:after="480" w:line="600" w:lineRule="atLeast"/>
        <w:textAlignment w:val="baseline"/>
      </w:pPr>
      <w:r>
        <w:t>Leia o texto abaixo:</w:t>
      </w:r>
    </w:p>
    <w:p w:rsidR="00D64D3E" w:rsidRPr="00B541D9" w:rsidRDefault="00D64D3E" w:rsidP="00D64D3E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sz w:val="32"/>
          <w:szCs w:val="32"/>
          <w:lang w:eastAsia="pt-BR" w:bidi="ar-SA"/>
        </w:rPr>
      </w:pPr>
      <w:r w:rsidRPr="00B541D9">
        <w:rPr>
          <w:rFonts w:ascii="Arial" w:eastAsia="Times New Roman" w:hAnsi="Arial" w:cs="Arial"/>
          <w:b/>
          <w:bCs/>
          <w:color w:val="1D3A80"/>
          <w:kern w:val="0"/>
          <w:sz w:val="32"/>
          <w:szCs w:val="32"/>
          <w:lang w:eastAsia="pt-BR" w:bidi="ar-SA"/>
        </w:rPr>
        <w:t>Saúde física e emocional: corpo e mente são inseparáveis</w:t>
      </w:r>
    </w:p>
    <w:p w:rsidR="00D64D3E" w:rsidRPr="00D64D3E" w:rsidRDefault="00D64D3E" w:rsidP="00D64D3E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</w:pPr>
      <w:r w:rsidRPr="00D64D3E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t>O impacto das emoções negativas no nosso corpo pode refletir-se em quadros de doença como </w:t>
      </w:r>
      <w:hyperlink r:id="rId8" w:history="1">
        <w:r w:rsidRPr="00D64D3E">
          <w:rPr>
            <w:rStyle w:val="Hyperlink"/>
            <w:rFonts w:ascii="Arial" w:eastAsia="Times New Roman" w:hAnsi="Arial" w:cs="Arial"/>
            <w:b/>
            <w:bCs/>
            <w:kern w:val="0"/>
            <w:lang w:eastAsia="pt-BR" w:bidi="ar-SA"/>
          </w:rPr>
          <w:t>estresse e ansiedade</w:t>
        </w:r>
      </w:hyperlink>
      <w:r w:rsidRPr="00D64D3E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t>, cansaço extremo, alterações do sono ou em situações mais graves, depressão, colesterol elevado, alterações glandulares, ataques cardíacos, úlceras de estômago e AVC.</w:t>
      </w:r>
    </w:p>
    <w:p w:rsidR="00D64D3E" w:rsidRPr="00B541D9" w:rsidRDefault="00D64D3E" w:rsidP="00D64D3E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sz w:val="32"/>
          <w:szCs w:val="32"/>
          <w:lang w:eastAsia="pt-BR" w:bidi="ar-SA"/>
        </w:rPr>
      </w:pPr>
      <w:r w:rsidRPr="00B541D9">
        <w:rPr>
          <w:rFonts w:ascii="Arial" w:eastAsia="Times New Roman" w:hAnsi="Arial" w:cs="Arial"/>
          <w:b/>
          <w:bCs/>
          <w:color w:val="1D3A80"/>
          <w:kern w:val="0"/>
          <w:sz w:val="32"/>
          <w:szCs w:val="32"/>
          <w:lang w:eastAsia="pt-BR" w:bidi="ar-SA"/>
        </w:rPr>
        <w:t>As emoções e a saúde</w:t>
      </w:r>
    </w:p>
    <w:p w:rsidR="00D64D3E" w:rsidRPr="00D64D3E" w:rsidRDefault="00D64D3E" w:rsidP="00D64D3E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</w:pPr>
      <w:r w:rsidRPr="00D64D3E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t>Pessoas felizes adoecem menos</w:t>
      </w:r>
    </w:p>
    <w:p w:rsidR="00D64D3E" w:rsidRPr="00D64D3E" w:rsidRDefault="00D64D3E" w:rsidP="00D64D3E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</w:pPr>
      <w:r w:rsidRPr="00D64D3E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t>Recuperam-se mais rapidamente de doenças</w:t>
      </w:r>
    </w:p>
    <w:p w:rsidR="00D64D3E" w:rsidRPr="00D64D3E" w:rsidRDefault="00D64D3E" w:rsidP="00D64D3E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</w:pPr>
      <w:r w:rsidRPr="00D64D3E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“Não gostar de emoções negativas é tão útil</w:t>
      </w:r>
      <w:r w:rsidRPr="00D64D3E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br/>
      </w:r>
      <w:r w:rsidRPr="00D64D3E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quanto não gostar de inverno. O inverno virá</w:t>
      </w:r>
      <w:r w:rsidRPr="00D64D3E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br/>
      </w:r>
      <w:r w:rsidRPr="00D64D3E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você querendo ou não, assim como as emoções.</w:t>
      </w:r>
      <w:r w:rsidRPr="00D64D3E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br/>
      </w:r>
      <w:r w:rsidRPr="00D64D3E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Melhor do que gostar ou não gostar é saber lidar com elas”.</w:t>
      </w:r>
    </w:p>
    <w:p w:rsidR="00D64D3E" w:rsidRPr="00D64D3E" w:rsidRDefault="00D64D3E" w:rsidP="00D64D3E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</w:p>
    <w:p w:rsidR="00D64D3E" w:rsidRPr="00D64D3E" w:rsidRDefault="00A46837" w:rsidP="00D64D3E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  <w:hyperlink r:id="rId9" w:history="1">
        <w:r w:rsidR="00D64D3E" w:rsidRPr="00D64D3E">
          <w:rPr>
            <w:rStyle w:val="Hyperlink"/>
            <w:rFonts w:ascii="Arial" w:eastAsia="Times New Roman" w:hAnsi="Arial" w:cs="Arial"/>
            <w:kern w:val="0"/>
            <w:lang w:eastAsia="pt-BR" w:bidi="ar-SA"/>
          </w:rPr>
          <w:t>https://doloresbordignon.com.br/saude-fisica-e-emocional-corpo-e-mente-sao-inseparaveis/</w:t>
        </w:r>
      </w:hyperlink>
    </w:p>
    <w:p w:rsidR="00D64D3E" w:rsidRPr="00D64D3E" w:rsidRDefault="00D64D3E" w:rsidP="00D64D3E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</w:p>
    <w:p w:rsidR="00D64D3E" w:rsidRPr="00D64D3E" w:rsidRDefault="00D64D3E" w:rsidP="00D64D3E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  <w:r w:rsidRPr="00D64D3E">
        <w:rPr>
          <w:rFonts w:ascii="Arial" w:eastAsia="Times New Roman" w:hAnsi="Arial" w:cs="Arial"/>
          <w:color w:val="808080"/>
          <w:kern w:val="0"/>
          <w:lang w:eastAsia="pt-BR" w:bidi="ar-SA"/>
        </w:rPr>
        <w:t>Questões</w:t>
      </w:r>
    </w:p>
    <w:p w:rsidR="00D64D3E" w:rsidRPr="00D64D3E" w:rsidRDefault="00D64D3E" w:rsidP="00D64D3E">
      <w:pPr>
        <w:rPr>
          <w:rFonts w:ascii="Arial" w:hAnsi="Arial" w:cs="Arial"/>
        </w:rPr>
      </w:pPr>
    </w:p>
    <w:p w:rsidR="00D64D3E" w:rsidRPr="00D64D3E" w:rsidRDefault="00D64D3E" w:rsidP="00D64D3E">
      <w:pPr>
        <w:rPr>
          <w:rFonts w:ascii="Arial" w:hAnsi="Arial" w:cs="Arial"/>
        </w:rPr>
      </w:pPr>
      <w:r w:rsidRPr="00D64D3E">
        <w:rPr>
          <w:rFonts w:ascii="Arial" w:hAnsi="Arial" w:cs="Arial"/>
        </w:rPr>
        <w:t>1- O que você entende por ansiedade?</w:t>
      </w:r>
    </w:p>
    <w:p w:rsidR="00D64D3E" w:rsidRPr="00D64D3E" w:rsidRDefault="00D64D3E" w:rsidP="00D64D3E">
      <w:pPr>
        <w:rPr>
          <w:rFonts w:ascii="Arial" w:hAnsi="Arial" w:cs="Arial"/>
        </w:rPr>
      </w:pPr>
    </w:p>
    <w:p w:rsidR="00D64D3E" w:rsidRPr="00D64D3E" w:rsidRDefault="00D64D3E" w:rsidP="00D64D3E">
      <w:pPr>
        <w:rPr>
          <w:rFonts w:ascii="Arial" w:hAnsi="Arial" w:cs="Arial"/>
        </w:rPr>
      </w:pPr>
    </w:p>
    <w:p w:rsidR="00D64D3E" w:rsidRPr="00D64D3E" w:rsidRDefault="00D64D3E" w:rsidP="00D64D3E">
      <w:pPr>
        <w:rPr>
          <w:rFonts w:ascii="Arial" w:hAnsi="Arial" w:cs="Arial"/>
        </w:rPr>
      </w:pPr>
      <w:r w:rsidRPr="00D64D3E">
        <w:rPr>
          <w:rFonts w:ascii="Arial" w:hAnsi="Arial" w:cs="Arial"/>
        </w:rPr>
        <w:lastRenderedPageBreak/>
        <w:t>2- O que você entendeu dos seguintes versos? Explique com suas palavras.</w:t>
      </w:r>
    </w:p>
    <w:p w:rsidR="00D64D3E" w:rsidRPr="00D64D3E" w:rsidRDefault="00D64D3E" w:rsidP="00D64D3E">
      <w:pPr>
        <w:rPr>
          <w:rFonts w:ascii="Arial" w:hAnsi="Arial" w:cs="Arial"/>
        </w:rPr>
      </w:pPr>
    </w:p>
    <w:p w:rsidR="00D64D3E" w:rsidRPr="00D64D3E" w:rsidRDefault="00D64D3E" w:rsidP="00D64D3E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</w:pPr>
      <w:r w:rsidRPr="00D64D3E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“Não gostar de emoções negativas é tão útil</w:t>
      </w:r>
      <w:r w:rsidRPr="00D64D3E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br/>
      </w:r>
      <w:r w:rsidRPr="00D64D3E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quanto não gostar de inverno. O inverno virá</w:t>
      </w:r>
      <w:r w:rsidRPr="00D64D3E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br/>
      </w:r>
      <w:r w:rsidRPr="00D64D3E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você querendo ou não, assim como as emoções.</w:t>
      </w:r>
      <w:r w:rsidRPr="00D64D3E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br/>
      </w:r>
      <w:r w:rsidRPr="00D64D3E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Melhor do que gostar ou não gostar é saber lidar com elas”.</w:t>
      </w:r>
    </w:p>
    <w:p w:rsidR="00D64D3E" w:rsidRPr="00D64D3E" w:rsidRDefault="00D64D3E" w:rsidP="00D64D3E">
      <w:pPr>
        <w:rPr>
          <w:rFonts w:ascii="Arial" w:hAnsi="Arial" w:cs="Arial"/>
        </w:rPr>
      </w:pPr>
    </w:p>
    <w:p w:rsidR="006647B4" w:rsidRPr="00D64D3E" w:rsidRDefault="006647B4" w:rsidP="00D64D3E">
      <w:pPr>
        <w:pStyle w:val="Ttulo1"/>
        <w:shd w:val="clear" w:color="auto" w:fill="FFFFFF"/>
        <w:spacing w:before="0" w:after="480" w:line="600" w:lineRule="atLeast"/>
        <w:textAlignment w:val="baseline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t-BR" w:bidi="ar-SA"/>
        </w:rPr>
      </w:pPr>
    </w:p>
    <w:p w:rsidR="006647B4" w:rsidRPr="00032DE5" w:rsidRDefault="006647B4" w:rsidP="00A653ED">
      <w:pPr>
        <w:rPr>
          <w:rFonts w:ascii="Arial" w:hAnsi="Arial" w:cs="Arial"/>
        </w:rPr>
      </w:pPr>
    </w:p>
    <w:sectPr w:rsidR="006647B4" w:rsidRPr="00032DE5" w:rsidSect="008858B8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37" w:rsidRDefault="00A46837" w:rsidP="00D61A6C">
      <w:r>
        <w:separator/>
      </w:r>
    </w:p>
  </w:endnote>
  <w:endnote w:type="continuationSeparator" w:id="0">
    <w:p w:rsidR="00A46837" w:rsidRDefault="00A46837" w:rsidP="00D6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37" w:rsidRDefault="00A46837" w:rsidP="00D61A6C">
      <w:r>
        <w:separator/>
      </w:r>
    </w:p>
  </w:footnote>
  <w:footnote w:type="continuationSeparator" w:id="0">
    <w:p w:rsidR="00A46837" w:rsidRDefault="00A46837" w:rsidP="00D6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6C" w:rsidRPr="00AE180E" w:rsidRDefault="00D61A6C" w:rsidP="0089606B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1" locked="0" layoutInCell="1" allowOverlap="1" wp14:anchorId="013544E1" wp14:editId="73A01CBD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114425" cy="628306"/>
          <wp:effectExtent l="0" t="0" r="0" b="635"/>
          <wp:wrapNone/>
          <wp:docPr id="25" name="Imagem 25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</w:t>
    </w:r>
    <w:r w:rsidR="002C0687"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-1905</wp:posOffset>
          </wp:positionV>
          <wp:extent cx="657225" cy="657225"/>
          <wp:effectExtent l="0" t="0" r="9525" b="9525"/>
          <wp:wrapNone/>
          <wp:docPr id="1" name="Imagem 1" descr="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</w:t>
    </w:r>
    <w:r w:rsidR="002C0687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</w:t>
    </w:r>
    <w:r w:rsidRPr="00D76BD5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>PREFEITURA DE HORTOLÂNDIA</w:t>
    </w:r>
  </w:p>
  <w:p w:rsidR="00D61A6C" w:rsidRPr="00D76BD5" w:rsidRDefault="008858B8" w:rsidP="0089606B">
    <w:pPr>
      <w:keepNext/>
      <w:outlineLvl w:val="0"/>
      <w:rPr>
        <w:rFonts w:ascii="Comic Sans MS" w:eastAsia="Times New Roman" w:hAnsi="Comic Sans MS" w:cs="Times New Roman"/>
        <w:b/>
        <w:bCs/>
        <w:color w:val="008000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</w:t>
    </w:r>
    <w:r w:rsidR="002C068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       </w:t>
    </w: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</w:t>
    </w:r>
    <w:r w:rsidR="00D61A6C" w:rsidRP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EMEF </w:t>
    </w:r>
    <w:r w:rsid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>TAQUARA BRANCA</w:t>
    </w:r>
    <w:r w:rsidR="000C610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AGENOR MIRANDA DA SILVA</w:t>
    </w:r>
  </w:p>
  <w:p w:rsidR="00D76BD5" w:rsidRDefault="00D76BD5" w:rsidP="00D61A6C">
    <w:pPr>
      <w:keepNext/>
      <w:jc w:val="center"/>
      <w:outlineLvl w:val="0"/>
      <w:rPr>
        <w:rFonts w:ascii="Comic Sans MS" w:eastAsia="Times New Roman" w:hAnsi="Comic Sans MS" w:cs="Times New Roman"/>
        <w:b/>
        <w:bCs/>
        <w:color w:val="0000FF"/>
        <w:sz w:val="20"/>
        <w:szCs w:val="20"/>
        <w:lang w:eastAsia="pt-BR"/>
      </w:rPr>
    </w:pPr>
  </w:p>
  <w:p w:rsidR="00D61A6C" w:rsidRDefault="00D61A6C" w:rsidP="008960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B70"/>
    <w:multiLevelType w:val="hybridMultilevel"/>
    <w:tmpl w:val="CE66A2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2A044E"/>
    <w:multiLevelType w:val="hybridMultilevel"/>
    <w:tmpl w:val="A4024958"/>
    <w:lvl w:ilvl="0" w:tplc="F62CB5BC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10DC6"/>
    <w:multiLevelType w:val="hybridMultilevel"/>
    <w:tmpl w:val="07860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81617"/>
    <w:multiLevelType w:val="hybridMultilevel"/>
    <w:tmpl w:val="20083342"/>
    <w:lvl w:ilvl="0" w:tplc="295ABCBC">
      <w:start w:val="1"/>
      <w:numFmt w:val="upperLetter"/>
      <w:lvlText w:val="%1-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ECC0835"/>
    <w:multiLevelType w:val="hybridMultilevel"/>
    <w:tmpl w:val="AE72C796"/>
    <w:lvl w:ilvl="0" w:tplc="643CD5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695B33"/>
    <w:multiLevelType w:val="hybridMultilevel"/>
    <w:tmpl w:val="16FC472E"/>
    <w:lvl w:ilvl="0" w:tplc="730046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84FAE"/>
    <w:multiLevelType w:val="hybridMultilevel"/>
    <w:tmpl w:val="A7C01F12"/>
    <w:lvl w:ilvl="0" w:tplc="63682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108EF"/>
    <w:multiLevelType w:val="hybridMultilevel"/>
    <w:tmpl w:val="ED70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55966"/>
    <w:multiLevelType w:val="hybridMultilevel"/>
    <w:tmpl w:val="D4789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347A8"/>
    <w:multiLevelType w:val="hybridMultilevel"/>
    <w:tmpl w:val="623AD9F8"/>
    <w:lvl w:ilvl="0" w:tplc="92949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633B0"/>
    <w:multiLevelType w:val="hybridMultilevel"/>
    <w:tmpl w:val="EB66707A"/>
    <w:lvl w:ilvl="0" w:tplc="89E0E3E4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33261"/>
    <w:multiLevelType w:val="hybridMultilevel"/>
    <w:tmpl w:val="D2E41870"/>
    <w:lvl w:ilvl="0" w:tplc="C6B8213E">
      <w:start w:val="1"/>
      <w:numFmt w:val="upperLetter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6C"/>
    <w:rsid w:val="00010C3B"/>
    <w:rsid w:val="00023592"/>
    <w:rsid w:val="00032DE5"/>
    <w:rsid w:val="000460E6"/>
    <w:rsid w:val="000A2801"/>
    <w:rsid w:val="000C6107"/>
    <w:rsid w:val="000E2223"/>
    <w:rsid w:val="00164498"/>
    <w:rsid w:val="001947D9"/>
    <w:rsid w:val="00242629"/>
    <w:rsid w:val="00243659"/>
    <w:rsid w:val="002C0687"/>
    <w:rsid w:val="002C74C9"/>
    <w:rsid w:val="003103E6"/>
    <w:rsid w:val="00340263"/>
    <w:rsid w:val="003412E7"/>
    <w:rsid w:val="00361AC0"/>
    <w:rsid w:val="00387360"/>
    <w:rsid w:val="003D5F34"/>
    <w:rsid w:val="00434899"/>
    <w:rsid w:val="004423BE"/>
    <w:rsid w:val="00451244"/>
    <w:rsid w:val="005956C7"/>
    <w:rsid w:val="00606ABE"/>
    <w:rsid w:val="006419C7"/>
    <w:rsid w:val="006647B4"/>
    <w:rsid w:val="00673394"/>
    <w:rsid w:val="006B7018"/>
    <w:rsid w:val="007646F2"/>
    <w:rsid w:val="007B53FE"/>
    <w:rsid w:val="00837770"/>
    <w:rsid w:val="00861BCD"/>
    <w:rsid w:val="00873C4F"/>
    <w:rsid w:val="008858B8"/>
    <w:rsid w:val="0089606B"/>
    <w:rsid w:val="00921E22"/>
    <w:rsid w:val="00966CB1"/>
    <w:rsid w:val="009B7E26"/>
    <w:rsid w:val="00A01BDD"/>
    <w:rsid w:val="00A237B1"/>
    <w:rsid w:val="00A46837"/>
    <w:rsid w:val="00A6242A"/>
    <w:rsid w:val="00A653ED"/>
    <w:rsid w:val="00B85A33"/>
    <w:rsid w:val="00C4421A"/>
    <w:rsid w:val="00CD159A"/>
    <w:rsid w:val="00D3441A"/>
    <w:rsid w:val="00D61111"/>
    <w:rsid w:val="00D61A6C"/>
    <w:rsid w:val="00D64D3E"/>
    <w:rsid w:val="00D76BD5"/>
    <w:rsid w:val="00DE396E"/>
    <w:rsid w:val="00E23D54"/>
    <w:rsid w:val="00E377C2"/>
    <w:rsid w:val="00EB3BA7"/>
    <w:rsid w:val="00EE7D02"/>
    <w:rsid w:val="00EF2691"/>
    <w:rsid w:val="00F248D2"/>
    <w:rsid w:val="00F351D8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32DE5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A6C"/>
  </w:style>
  <w:style w:type="paragraph" w:styleId="Rodap">
    <w:name w:val="footer"/>
    <w:basedOn w:val="Normal"/>
    <w:link w:val="Rodap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A6C"/>
  </w:style>
  <w:style w:type="paragraph" w:styleId="PargrafodaLista">
    <w:name w:val="List Paragraph"/>
    <w:basedOn w:val="Normal"/>
    <w:uiPriority w:val="34"/>
    <w:qFormat/>
    <w:rsid w:val="00243659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24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6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5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237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B7E26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8736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032DE5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32DE5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A6C"/>
  </w:style>
  <w:style w:type="paragraph" w:styleId="Rodap">
    <w:name w:val="footer"/>
    <w:basedOn w:val="Normal"/>
    <w:link w:val="Rodap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A6C"/>
  </w:style>
  <w:style w:type="paragraph" w:styleId="PargrafodaLista">
    <w:name w:val="List Paragraph"/>
    <w:basedOn w:val="Normal"/>
    <w:uiPriority w:val="34"/>
    <w:qFormat/>
    <w:rsid w:val="00243659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24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6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5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237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B7E26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8736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032DE5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oresbordignon.com.br/atendimentos/tratamento-ansiedade-porto-alegr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loresbordignon.com.br/saude-fisica-e-emocional-corpo-e-mente-sao-inseparavei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PMH-123354</dc:creator>
  <cp:lastModifiedBy>EMEF Taquara</cp:lastModifiedBy>
  <cp:revision>2</cp:revision>
  <cp:lastPrinted>2018-03-08T14:48:00Z</cp:lastPrinted>
  <dcterms:created xsi:type="dcterms:W3CDTF">2021-03-03T17:30:00Z</dcterms:created>
  <dcterms:modified xsi:type="dcterms:W3CDTF">2021-03-03T17:30:00Z</dcterms:modified>
</cp:coreProperties>
</file>