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ind w:left="-283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EMEI CHÁCARAS ACARAÍ</w:t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ATIVIDADES PARA TURMAS DO MATERNAL</w:t>
      </w:r>
    </w:p>
    <w:p w:rsidR="00000000" w:rsidDel="00000000" w:rsidP="00000000" w:rsidRDefault="00000000" w:rsidRPr="00000000" w14:paraId="00000003">
      <w:pPr>
        <w:spacing w:after="0" w:line="360" w:lineRule="auto"/>
        <w:ind w:left="57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SEMANA DE 05/07 A 09/07</w:t>
      </w:r>
    </w:p>
    <w:p w:rsidR="00000000" w:rsidDel="00000000" w:rsidP="00000000" w:rsidRDefault="00000000" w:rsidRPr="00000000" w14:paraId="00000004">
      <w:pPr>
        <w:spacing w:after="0" w:line="360" w:lineRule="auto"/>
        <w:ind w:left="57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SEGUNDA-FEIRA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05/07</w:t>
      </w:r>
    </w:p>
    <w:p w:rsidR="00000000" w:rsidDel="00000000" w:rsidP="00000000" w:rsidRDefault="00000000" w:rsidRPr="00000000" w14:paraId="00000006">
      <w:pPr>
        <w:spacing w:after="0"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sz w:val="24"/>
          <w:szCs w:val="24"/>
          <w:shd w:fill="fbfbfb" w:val="clear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Conteúdo: Contos (A galinha ruiva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Objetivos: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highlight w:val="white"/>
          <w:rtl w:val="0"/>
        </w:rPr>
        <w:t xml:space="preserve">Desenvolver o interesse pela leitura ou por ouvir os diferentes gêneros literários;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highlight w:val="white"/>
          <w:rtl w:val="0"/>
        </w:rPr>
        <w:t xml:space="preserve">Desenvolver hábitos e gosto pela leitura.</w:t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725103" cy="2552700"/>
            <wp:effectExtent b="25400" l="25400" r="25400" t="254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5103" cy="255270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687003" cy="2543175"/>
            <wp:effectExtent b="25400" l="25400" r="25400" t="254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7003" cy="2543175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9f9f9" w:val="clear"/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733125" cy="2884284"/>
            <wp:effectExtent b="25400" l="25400" r="25400" t="254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3125" cy="2884284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745337" cy="2912128"/>
            <wp:effectExtent b="25400" l="25400" r="25400" t="254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5337" cy="2912128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Como realizar: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1f1a17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Leia a história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galinha Ruiva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”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a criança até ela se apropriar da mesma, se já conhecer a história conte a versão conhecida.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Depois, instig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ue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à criança com perguntas como: Quais são os personagens?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Vamos imitar os sons dos animais que aparecem na história? Qual semente a galinha plantou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?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Você conhece grão de milho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?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 não conhecer, apresente a criança se possível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Peça para a criança recontar a história do jeito dela (se ela quiser).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TERÇA-FEIRA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06/07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color w:val="000000"/>
          <w:sz w:val="24"/>
          <w:szCs w:val="24"/>
          <w:shd w:fill="fbfbfb" w:val="clear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Conteúdos: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fbfbfb" w:val="clear"/>
          <w:rtl w:val="0"/>
        </w:rPr>
        <w:t xml:space="preserve">Contos </w:t>
      </w:r>
      <w:r w:rsidDel="00000000" w:rsidR="00000000" w:rsidRPr="00000000">
        <w:rPr>
          <w:rFonts w:ascii="Arial" w:cs="Arial" w:eastAsia="Arial" w:hAnsi="Arial"/>
          <w:sz w:val="24"/>
          <w:szCs w:val="24"/>
          <w:shd w:fill="fbfbfb" w:val="clear"/>
          <w:rtl w:val="0"/>
        </w:rPr>
        <w:t xml:space="preserve">(A galinha ruiva)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Objetivos: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72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Desenvolver a coordenação motora, percepção visual e a imaginação;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72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Reconhecer as cores;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72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Explorar as dimensões artísticas.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Atividade: Confecção de um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dos personagens da história que a criança se interessar com: carimbo das mãos, colagem ou dobradura.</w:t>
      </w:r>
    </w:p>
    <w:p w:rsidR="00000000" w:rsidDel="00000000" w:rsidP="00000000" w:rsidRDefault="00000000" w:rsidRPr="00000000" w14:paraId="0000001B">
      <w:pPr>
        <w:shd w:fill="ffffff" w:val="clear"/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Materiais: Papel, tinta, pincel, tesoura e cola.</w:t>
      </w:r>
    </w:p>
    <w:p w:rsidR="00000000" w:rsidDel="00000000" w:rsidP="00000000" w:rsidRDefault="00000000" w:rsidRPr="00000000" w14:paraId="0000001C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1763078" cy="1628775"/>
            <wp:effectExtent b="25400" l="25400" r="25400" t="254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3078" cy="1628775"/>
                    </a:xfrm>
                    <a:prstGeom prst="rect"/>
                    <a:ln w="25400">
                      <a:solidFill>
                        <a:srgbClr val="0000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1805292" cy="1619250"/>
            <wp:effectExtent b="25400" l="25400" r="25400" t="2540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5292" cy="1619250"/>
                    </a:xfrm>
                    <a:prstGeom prst="rect"/>
                    <a:ln w="25400">
                      <a:solidFill>
                        <a:srgbClr val="0000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1743075" cy="1604084"/>
            <wp:effectExtent b="25400" l="25400" r="25400" t="254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04084"/>
                    </a:xfrm>
                    <a:prstGeom prst="rect"/>
                    <a:ln w="25400">
                      <a:solidFill>
                        <a:srgbClr val="0000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Agora conte e reconte a história novamente, usando os personagens confeccionados e a criatividade.</w:t>
      </w:r>
    </w:p>
    <w:p w:rsidR="00000000" w:rsidDel="00000000" w:rsidP="00000000" w:rsidRDefault="00000000" w:rsidRPr="00000000" w14:paraId="0000001E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ind w:left="360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QU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AR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TA-FEIRA 0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/07</w:t>
      </w:r>
    </w:p>
    <w:p w:rsidR="00000000" w:rsidDel="00000000" w:rsidP="00000000" w:rsidRDefault="00000000" w:rsidRPr="00000000" w14:paraId="00000020">
      <w:pPr>
        <w:spacing w:after="0" w:line="360" w:lineRule="auto"/>
        <w:ind w:left="360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Matemática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Objetivos: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spacing w:after="0" w:line="36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Desenvolver 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conceitos como grande e pequeno.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spacing w:after="0" w:line="360" w:lineRule="auto"/>
        <w:ind w:left="720" w:hanging="360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Identificar cores e formas geométricas.</w:t>
      </w:r>
    </w:p>
    <w:p w:rsidR="00000000" w:rsidDel="00000000" w:rsidP="00000000" w:rsidRDefault="00000000" w:rsidRPr="00000000" w14:paraId="00000025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Atividade: E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ncontrar as tampas certas para cada pote.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553653" cy="2428875"/>
            <wp:effectExtent b="25400" l="25400" r="25400" t="2540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3653" cy="2428875"/>
                    </a:xfrm>
                    <a:prstGeom prst="rect"/>
                    <a:ln w="25400">
                      <a:solidFill>
                        <a:srgbClr val="0000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971800" cy="2401171"/>
            <wp:effectExtent b="25400" l="25400" r="25400" t="2540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01171"/>
                    </a:xfrm>
                    <a:prstGeom prst="rect"/>
                    <a:ln w="25400">
                      <a:solidFill>
                        <a:srgbClr val="0000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fonte :</w:t>
      </w:r>
      <w:hyperlink r:id="rId15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https://www.tempojunto.com/2016/07/19/como-brincar-com-potes-da-cozinha/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Como realizar: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Separe potes de plástico de diferentes tamanhos e formatos e coloque eles no chão, os potes de um lado e as tampas do outro.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Chama a criança e explica o Jogo dos Potes, encontrar a tampa certa para cada pote.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Com certeza a brincadeira com os potes não para por aí, depois de ter encaixado as tampas nos lugares é hora de brincar de abrir os potes e encaixar uns dentro dos outros e empilhar.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QUINTA-FEIRA 08/07</w:t>
      </w:r>
    </w:p>
    <w:p w:rsidR="00000000" w:rsidDel="00000000" w:rsidP="00000000" w:rsidRDefault="00000000" w:rsidRPr="00000000" w14:paraId="00000030">
      <w:pPr>
        <w:spacing w:after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Conteúdo: Coordenação motora.</w:t>
      </w:r>
    </w:p>
    <w:p w:rsidR="00000000" w:rsidDel="00000000" w:rsidP="00000000" w:rsidRDefault="00000000" w:rsidRPr="00000000" w14:paraId="00000032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Objetivos: </w:t>
      </w:r>
    </w:p>
    <w:p w:rsidR="00000000" w:rsidDel="00000000" w:rsidP="00000000" w:rsidRDefault="00000000" w:rsidRPr="00000000" w14:paraId="00000033">
      <w:pPr>
        <w:numPr>
          <w:ilvl w:val="0"/>
          <w:numId w:val="8"/>
        </w:numPr>
        <w:spacing w:after="0" w:line="36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f2024"/>
          <w:sz w:val="24"/>
          <w:szCs w:val="24"/>
          <w:highlight w:val="white"/>
          <w:rtl w:val="0"/>
        </w:rPr>
        <w:t xml:space="preserve">Desenvolver a coordenação motora fina</w:t>
      </w:r>
      <w:r w:rsidDel="00000000" w:rsidR="00000000" w:rsidRPr="00000000">
        <w:rPr>
          <w:rFonts w:ascii="Arial" w:cs="Arial" w:eastAsia="Arial" w:hAnsi="Arial"/>
          <w:color w:val="1f2024"/>
          <w:sz w:val="24"/>
          <w:szCs w:val="24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8"/>
        </w:numPr>
        <w:spacing w:after="0" w:line="36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f2024"/>
          <w:sz w:val="24"/>
          <w:szCs w:val="24"/>
          <w:highlight w:val="white"/>
          <w:rtl w:val="0"/>
        </w:rPr>
        <w:t xml:space="preserve">Auxiliar na capacidade de atenção e concentração da criança.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Atividade: Colar de contas feito com rolos de papel.</w:t>
      </w:r>
    </w:p>
    <w:p w:rsidR="00000000" w:rsidDel="00000000" w:rsidP="00000000" w:rsidRDefault="00000000" w:rsidRPr="00000000" w14:paraId="00000036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372678" cy="2876550"/>
            <wp:effectExtent b="25400" l="25400" r="25400" t="2540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2678" cy="287655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600325" cy="2879207"/>
            <wp:effectExtent b="25400" l="25400" r="25400" t="2540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879207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Fonte:</w:t>
      </w:r>
      <w:hyperlink r:id="rId18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https://www.ideiacriativa.org/2014/08/atividade-coordenacao-motora-com.html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Materiais:</w:t>
      </w:r>
    </w:p>
    <w:p w:rsidR="00000000" w:rsidDel="00000000" w:rsidP="00000000" w:rsidRDefault="00000000" w:rsidRPr="00000000" w14:paraId="0000003A">
      <w:pPr>
        <w:numPr>
          <w:ilvl w:val="0"/>
          <w:numId w:val="6"/>
        </w:numPr>
        <w:pBdr>
          <w:top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720" w:hanging="360"/>
        <w:rPr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Rolo de papel alumínio, papel, toalha ou papel higiênico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6"/>
        </w:numPr>
        <w:pBdr>
          <w:top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720" w:hanging="360"/>
        <w:rPr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Faca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pBdr>
          <w:top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720" w:hanging="360"/>
        <w:rPr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Tesoura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pBdr>
          <w:top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720" w:hanging="360"/>
        <w:rPr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TNT, fitas ou tiras de qualquer tecido.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6"/>
        </w:numPr>
        <w:pBdr>
          <w:top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720" w:hanging="360"/>
        <w:rPr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Tintas, Giz de cera ou canetinhas.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720" w:firstLine="0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Como fazer: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Se for fazer colorido, primeiro pinte os rolos.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Corte os rolos de papel em pedaços mais ou menos iguais.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Corte uma fita de TNT ou tecido com espessura de um dedo.</w:t>
      </w:r>
    </w:p>
    <w:p w:rsidR="00000000" w:rsidDel="00000000" w:rsidP="00000000" w:rsidRDefault="00000000" w:rsidRPr="00000000" w14:paraId="00000043">
      <w:pPr>
        <w:spacing w:after="0"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A atividade consiste em que a criança pinte e passe a fita por dentro de diversos pedaços de rolo de papel até formar um grande colar de contas.</w:t>
      </w:r>
    </w:p>
    <w:p w:rsidR="00000000" w:rsidDel="00000000" w:rsidP="00000000" w:rsidRDefault="00000000" w:rsidRPr="00000000" w14:paraId="00000044">
      <w:pPr>
        <w:spacing w:after="0" w:line="360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701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77777a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yperlink" Target="https://www.tempojunto.com/2016/07/19/como-brincar-com-potes-da-cozinha/" TargetMode="External"/><Relationship Id="rId14" Type="http://schemas.openxmlformats.org/officeDocument/2006/relationships/image" Target="media/image8.png"/><Relationship Id="rId17" Type="http://schemas.openxmlformats.org/officeDocument/2006/relationships/image" Target="media/image10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18" Type="http://schemas.openxmlformats.org/officeDocument/2006/relationships/hyperlink" Target="https://www.ideiacriativa.org/2014/08/atividade-coordenacao-motora-com.html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