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5.png" ContentType="image/png"/>
  <Override PartName="/word/media/image4.jpeg" ContentType="image/jpeg"/>
  <Override PartName="/word/media/image6.jpeg" ContentType="image/jpeg"/>
  <Override PartName="/word/media/image7.jpeg" ContentType="image/jpeg"/>
  <Override PartName="/word/media/image8.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 xml:space="preserve">08/03/2020 à 12/03/2020 </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color w:val="auto"/>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auto"/>
          <w:spacing w:val="-1"/>
          <w:sz w:val="24"/>
          <w:szCs w:val="24"/>
          <w:shd w:fill="FFFFFF" w:val="clear"/>
        </w:rPr>
        <w:t xml:space="preserve">o autoconhecimento nas crianças como uma prática que possa ser aplicada pelo resto da vida de forma significativa. Conhecer-se, identificar o outro em seus sentimentos, empatia, expressões faciais, estimular a oralidade. </w:t>
      </w:r>
    </w:p>
    <w:p>
      <w:pPr>
        <w:pStyle w:val="Normal"/>
        <w:rPr/>
      </w:pPr>
      <w:r>
        <w:rPr/>
      </w:r>
    </w:p>
    <w:p>
      <w:pPr>
        <w:pStyle w:val="Normal"/>
        <w:jc w:val="center"/>
        <w:rPr>
          <w:rFonts w:ascii="Arial" w:hAnsi="Arial" w:cs="Arial"/>
          <w:b/>
          <w:b/>
          <w:sz w:val="28"/>
          <w:szCs w:val="28"/>
        </w:rPr>
      </w:pPr>
      <w:r>
        <w:rPr>
          <w:rFonts w:cs="Arial" w:ascii="Arial" w:hAnsi="Arial"/>
          <w:b/>
          <w:sz w:val="28"/>
          <w:szCs w:val="28"/>
        </w:rPr>
        <w:t>AutoConhecimento</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O maior desejo de qualquer pai e mãe é ajudar seus filhos a serem adultos emocionalmente equilibrados. Para isso, é importante fornecer as ferramentas necessárias para enfrentar as diversas situações e reconhecer suas habilidades, qualidades, fraquezas e pontos fortes.</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O autoconhecimento é a capacidade de identificar os próprios sentimentos, emoções e ações. Desenvolver esta habilidade é importante não só para que a criança possa se conectar consigo mesma, mas também porque esta permite que ela compreenda que suas ações têm consequências positivas ou negativas, tanto para ela quanto para os demais.</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É uma habilidade que cada indivíduo deve desenvolver, e consiste em possuir conhecimento pessoal. Ou seja, ser consciente de seus sentimentos, estado de humor, limitações, pontos fortes e atitudes.</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Em outras palavras, </w:t>
      </w:r>
      <w:r>
        <w:rPr>
          <w:rStyle w:val="Strong"/>
          <w:rFonts w:cs="Arial" w:ascii="Arial" w:hAnsi="Arial"/>
          <w:b w:val="false"/>
          <w:spacing w:val="-1"/>
          <w:sz w:val="24"/>
          <w:szCs w:val="24"/>
          <w:shd w:fill="FFFFFF" w:val="clear"/>
        </w:rPr>
        <w:t>é refletir sobre o que cada ação acarreta, para ter uma melhor ideia de si mesmo</w:t>
      </w:r>
      <w:r>
        <w:rPr>
          <w:rFonts w:cs="Arial" w:ascii="Arial" w:hAnsi="Arial"/>
          <w:spacing w:val="-1"/>
          <w:sz w:val="24"/>
          <w:szCs w:val="24"/>
          <w:shd w:fill="FFFFFF" w:val="clear"/>
        </w:rPr>
        <w:t>. Por isso, o autoconhecimento é uma excelente ferramenta para as crianças.</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 xml:space="preserve">                                      </w:t>
      </w:r>
      <w:r>
        <w:rPr/>
        <w:drawing>
          <wp:inline distT="0" distB="0" distL="0" distR="0">
            <wp:extent cx="2505075" cy="1673225"/>
            <wp:effectExtent l="0" t="0" r="0" b="0"/>
            <wp:docPr id="1" name="Imagem 12" descr="crianca-brincando-com-sorrisos-de-pap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crianca-brincando-com-sorrisos-de-papel.jpg"/>
                    <pic:cNvPicPr>
                      <a:picLocks noChangeAspect="1" noChangeArrowheads="1"/>
                    </pic:cNvPicPr>
                  </pic:nvPicPr>
                  <pic:blipFill>
                    <a:blip r:embed="rId2"/>
                    <a:stretch>
                      <a:fillRect/>
                    </a:stretch>
                  </pic:blipFill>
                  <pic:spPr bwMode="auto">
                    <a:xfrm>
                      <a:off x="0" y="0"/>
                      <a:ext cx="2505075" cy="1673225"/>
                    </a:xfrm>
                    <a:prstGeom prst="rect">
                      <a:avLst/>
                    </a:prstGeom>
                  </pic:spPr>
                </pic:pic>
              </a:graphicData>
            </a:graphic>
          </wp:inline>
        </w:drawing>
      </w:r>
    </w:p>
    <w:p>
      <w:pPr>
        <w:pStyle w:val="Normal"/>
        <w:rPr>
          <w:rFonts w:ascii="Arial" w:hAnsi="Arial" w:cs="Arial"/>
          <w:b/>
          <w:b/>
          <w:sz w:val="28"/>
          <w:szCs w:val="28"/>
        </w:rPr>
      </w:pPr>
      <w:r>
        <w:rPr>
          <w:rFonts w:cs="Arial" w:ascii="Arial" w:hAnsi="Arial"/>
          <w:b/>
          <w:sz w:val="28"/>
          <w:szCs w:val="28"/>
        </w:rPr>
      </w:r>
    </w:p>
    <w:p>
      <w:pPr>
        <w:pStyle w:val="Normal"/>
        <w:rPr>
          <w:rFonts w:ascii="Arial" w:hAnsi="Arial" w:cs="Arial"/>
          <w:sz w:val="28"/>
          <w:szCs w:val="28"/>
        </w:rPr>
      </w:pPr>
      <w:r>
        <w:rPr>
          <w:rFonts w:cs="Arial" w:ascii="Arial" w:hAnsi="Arial"/>
          <w:b/>
          <w:sz w:val="28"/>
          <w:szCs w:val="28"/>
        </w:rPr>
        <w:t>Atividade:</w:t>
      </w:r>
      <w:r>
        <w:rPr>
          <w:rFonts w:cs="Arial" w:ascii="Arial" w:hAnsi="Arial"/>
          <w:sz w:val="28"/>
          <w:szCs w:val="28"/>
        </w:rPr>
        <w:t xml:space="preserve"> O que eu Sinto</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t>Sugestão de Música: Bita – Meu coração – Link abaixo</w:t>
      </w:r>
    </w:p>
    <w:p>
      <w:pPr>
        <w:pStyle w:val="Normal"/>
        <w:rPr>
          <w:rFonts w:ascii="Arial" w:hAnsi="Arial" w:cs="Arial"/>
          <w:sz w:val="24"/>
          <w:szCs w:val="24"/>
        </w:rPr>
      </w:pPr>
      <w:r>
        <w:rPr>
          <w:rFonts w:cs="Arial" w:ascii="Arial" w:hAnsi="Arial"/>
          <w:sz w:val="24"/>
          <w:szCs w:val="24"/>
        </w:rPr>
        <w:t>https://www.youtube.com/watch?v=dqSanOdW4Iw&amp;list=PLjLh9QayyjN-EtYRV2NHwb-BCkFcsoXI1</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b/>
          <w:sz w:val="24"/>
          <w:szCs w:val="24"/>
        </w:rPr>
        <w:t>Atividade 1 -  Conhecendo os Sentimentos</w:t>
      </w:r>
    </w:p>
    <w:p>
      <w:pPr>
        <w:pStyle w:val="Normal"/>
        <w:spacing w:lineRule="auto" w:line="360"/>
        <w:ind w:firstLine="709"/>
        <w:jc w:val="both"/>
        <w:rPr>
          <w:rFonts w:ascii="Arial" w:hAnsi="Arial" w:cs="Arial"/>
          <w:sz w:val="24"/>
          <w:szCs w:val="24"/>
        </w:rPr>
      </w:pPr>
      <w:r>
        <w:rPr>
          <w:rFonts w:cs="Arial" w:ascii="Arial" w:hAnsi="Arial"/>
          <w:sz w:val="24"/>
          <w:szCs w:val="24"/>
        </w:rPr>
        <w:t>Para o autoconhecimento, a criança deve saber mais sobre o que sente e porque tem determinados sentimentos, assim, como, reconhecer isso também nas outras pessoas.</w:t>
      </w:r>
    </w:p>
    <w:p>
      <w:pPr>
        <w:pStyle w:val="Normal"/>
        <w:spacing w:lineRule="auto" w:line="360"/>
        <w:ind w:firstLine="709"/>
        <w:jc w:val="both"/>
        <w:rPr>
          <w:rFonts w:ascii="Arial" w:hAnsi="Arial" w:cs="Arial"/>
          <w:sz w:val="24"/>
          <w:szCs w:val="24"/>
        </w:rPr>
      </w:pPr>
      <w:r>
        <w:rPr>
          <w:rFonts w:cs="Arial" w:ascii="Arial" w:hAnsi="Arial"/>
          <w:sz w:val="24"/>
          <w:szCs w:val="24"/>
        </w:rPr>
        <w:t xml:space="preserve">Diante de um espelho, junto com um adulto, a criança irá brincar de fazer expressões faciais (de alegria, tristeza, medo, raiva e nojo). Durante as expressões, o adulto irá nomeando qual é a expressão feita. Ainda diante do espelho, irão falar sobre cada sentimento, ou seja, durante uma expressão de alegria, o adulto irá falar o que lhe deixa feliz e irá ajudar a criança a pensar e responder sobre o que a deixa feliz. Faça isso com cada sentimento. </w:t>
      </w:r>
    </w:p>
    <w:p>
      <w:pPr>
        <w:pStyle w:val="Normal"/>
        <w:spacing w:lineRule="auto" w:line="360"/>
        <w:ind w:firstLine="709"/>
        <w:jc w:val="both"/>
        <w:rPr>
          <w:rFonts w:ascii="Arial" w:hAnsi="Arial" w:cs="Arial"/>
          <w:sz w:val="24"/>
          <w:szCs w:val="24"/>
        </w:rPr>
      </w:pPr>
      <w:r>
        <w:rPr>
          <w:rFonts w:cs="Arial" w:ascii="Arial" w:hAnsi="Arial"/>
          <w:sz w:val="24"/>
          <w:szCs w:val="24"/>
        </w:rPr>
        <w:t xml:space="preserve">Ao final, Peça para a criança escolher um sentimento. Numa folha limpa ela irá carimbar sua mão da cor que desejar para representar um rosto. Após secar, irá desenhar a expressão que escolheu na palma da mão carimbada para fazer o rosto (os dedos serão o cabelo). </w:t>
      </w:r>
    </w:p>
    <w:p>
      <w:pPr>
        <w:pStyle w:val="Normal"/>
        <w:spacing w:lineRule="auto" w:line="360"/>
        <w:ind w:firstLine="709"/>
        <w:jc w:val="both"/>
        <w:rPr>
          <w:rFonts w:ascii="Arial" w:hAnsi="Arial" w:cs="Arial"/>
          <w:sz w:val="24"/>
          <w:szCs w:val="24"/>
        </w:rPr>
      </w:pPr>
      <w:r>
        <w:rPr>
          <w:rFonts w:cs="Arial" w:ascii="Arial" w:hAnsi="Arial"/>
          <w:b/>
          <w:sz w:val="24"/>
          <w:szCs w:val="24"/>
        </w:rPr>
        <w:t>Obs.:</w:t>
      </w:r>
      <w:r>
        <w:rPr>
          <w:rFonts w:cs="Arial" w:ascii="Arial" w:hAnsi="Arial"/>
          <w:sz w:val="24"/>
          <w:szCs w:val="24"/>
        </w:rPr>
        <w:t xml:space="preserve"> A criança que não tiver comunicação oral, o adulto pode separar objetos ou figuras para colocar na frente do espelho, ajudando-a a escolher com as mãos o que lhe deixa feliz, triste, assustado, com raiva ou nojo. Ao desenhar a expressão na mão carimbada, pode usar o próprio dedinho com tinta para compor o rosto e caso ainda necessite, o adulto pode segurar em sua mão para fazer junto.</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drawing>
          <wp:inline distT="0" distB="0" distL="0" distR="0">
            <wp:extent cx="2969260" cy="2466975"/>
            <wp:effectExtent l="0" t="0" r="0" b="0"/>
            <wp:docPr id="2" name="Imagem 3" descr="zdcf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zdcfdc.jpg"/>
                    <pic:cNvPicPr>
                      <a:picLocks noChangeAspect="1" noChangeArrowheads="1"/>
                    </pic:cNvPicPr>
                  </pic:nvPicPr>
                  <pic:blipFill>
                    <a:blip r:embed="rId3"/>
                    <a:stretch>
                      <a:fillRect/>
                    </a:stretch>
                  </pic:blipFill>
                  <pic:spPr bwMode="auto">
                    <a:xfrm>
                      <a:off x="0" y="0"/>
                      <a:ext cx="2969260" cy="2466975"/>
                    </a:xfrm>
                    <a:prstGeom prst="rect">
                      <a:avLst/>
                    </a:prstGeom>
                  </pic:spPr>
                </pic:pic>
              </a:graphicData>
            </a:graphic>
          </wp:inline>
        </w:drawing>
      </w:r>
      <w:r>
        <w:rPr>
          <w:rFonts w:cs="Arial" w:ascii="Arial" w:hAnsi="Arial"/>
          <w:sz w:val="24"/>
          <w:szCs w:val="24"/>
        </w:rPr>
        <w:t xml:space="preserve">        </w:t>
      </w:r>
      <w:r>
        <w:rPr/>
        <w:drawing>
          <wp:inline distT="0" distB="0" distL="0" distR="0">
            <wp:extent cx="3162300" cy="3162300"/>
            <wp:effectExtent l="0" t="0" r="0" b="0"/>
            <wp:docPr id="3" name="Imagem 4" descr="bb6a9573-c197-4389-b9e3-12afafd7e7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bb6a9573-c197-4389-b9e3-12afafd7e7b2.jpg"/>
                    <pic:cNvPicPr>
                      <a:picLocks noChangeAspect="1" noChangeArrowheads="1"/>
                    </pic:cNvPicPr>
                  </pic:nvPicPr>
                  <pic:blipFill>
                    <a:blip r:embed="rId4"/>
                    <a:stretch>
                      <a:fillRect/>
                    </a:stretch>
                  </pic:blipFill>
                  <pic:spPr bwMode="auto">
                    <a:xfrm>
                      <a:off x="0" y="0"/>
                      <a:ext cx="3162300" cy="3162300"/>
                    </a:xfrm>
                    <a:prstGeom prst="rect">
                      <a:avLst/>
                    </a:prstGeom>
                  </pic:spPr>
                </pic:pic>
              </a:graphicData>
            </a:graphic>
          </wp:inline>
        </w:drawing>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sz w:val="24"/>
          <w:szCs w:val="24"/>
        </w:rPr>
      </w:pPr>
      <w:r>
        <w:rPr>
          <w:rFonts w:cs="Arial" w:ascii="Arial" w:hAnsi="Arial"/>
          <w:b/>
          <w:sz w:val="24"/>
          <w:szCs w:val="24"/>
        </w:rPr>
        <w:t>Atividade 2 – Reconhecendo Expressões em diferentes Ambientes (Manual do Coração)</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Como o coração é a imagem do centro dos sentimentos, recorra a ele. Assim, você poderá ajudar seu filho a diferenciar as diversas emoções e a ir descobrindo as que conhecem.</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Desenhar ou colar em uma folha diferentes situações com as quais a criança se identifique (O Adulto deixa isso pronto para apresentar para a criança): Pode ser num parque, com a família, brincando, na escola, na praia ou na montanha. E, em cada folha, colocar um rosto sem expressão, para que a criança possa desenhar ou colar o sentimento que cada situação lhe desperta.</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Permita que a criança comece a visualizar cada situação. Você pode ir narrando o que acontece nesse cenário, envolvendo a criança. Em seguida, peça para que ela desenhe ou cole no rosto “vazio” que está em cada folha com a expressão que identificar mais adequada para a situação apresentada.</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É importante que a criança identifique as diferentes emoções que diversas situações podem lhe causar, promovendo o autoconhecimento. Além disso, visualizar como ela reage quando está com outras pessoas. Também permite que a criança possa expressar seus sentimentos e propicia a interação entre pais e filhos, estreitando seus laços.</w:t>
      </w:r>
    </w:p>
    <w:p>
      <w:pPr>
        <w:pStyle w:val="Normal"/>
        <w:spacing w:lineRule="auto" w:line="360"/>
        <w:ind w:firstLine="709"/>
        <w:jc w:val="both"/>
        <w:rPr>
          <w:rFonts w:ascii="Arial" w:hAnsi="Arial" w:cs="Arial"/>
          <w:spacing w:val="-1"/>
          <w:sz w:val="24"/>
          <w:szCs w:val="24"/>
        </w:rPr>
      </w:pPr>
      <w:r>
        <w:rPr>
          <w:rFonts w:cs="Arial" w:ascii="Arial" w:hAnsi="Arial"/>
          <w:b/>
          <w:spacing w:val="-1"/>
          <w:sz w:val="24"/>
          <w:szCs w:val="24"/>
        </w:rPr>
        <w:t>Obs.:</w:t>
      </w:r>
      <w:r>
        <w:rPr>
          <w:rFonts w:cs="Arial" w:ascii="Arial" w:hAnsi="Arial"/>
          <w:spacing w:val="-1"/>
          <w:sz w:val="24"/>
          <w:szCs w:val="24"/>
        </w:rPr>
        <w:t xml:space="preserve"> No caso da criança não desenhar, ofereça rostos com expressões prontas para que ela possa com ajuda escolher e colar no espaço vazio. Se ainda assim, ela necessitar de  ajuda, faça com ela, pegando em sua mão, vá falando quais são os sentimentos que de adéquam cada lugar e vai colando com ela. Faça de conta que está brincando em um desses locais  com ela e movimentem seu corpo como se estivesse lá de verdade, ao final, ajude-a colar.</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 xml:space="preserve">                             </w:t>
      </w:r>
      <w:r>
        <w:rPr/>
        <w:drawing>
          <wp:inline distT="0" distB="0" distL="0" distR="0">
            <wp:extent cx="2980055" cy="1771650"/>
            <wp:effectExtent l="0" t="0" r="0" b="0"/>
            <wp:docPr id="4" name="Imagem 6" descr="sentime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sentimetos.jpg"/>
                    <pic:cNvPicPr>
                      <a:picLocks noChangeAspect="1" noChangeArrowheads="1"/>
                    </pic:cNvPicPr>
                  </pic:nvPicPr>
                  <pic:blipFill>
                    <a:blip r:embed="rId5"/>
                    <a:stretch>
                      <a:fillRect/>
                    </a:stretch>
                  </pic:blipFill>
                  <pic:spPr bwMode="auto">
                    <a:xfrm>
                      <a:off x="0" y="0"/>
                      <a:ext cx="2980055" cy="1771650"/>
                    </a:xfrm>
                    <a:prstGeom prst="rect">
                      <a:avLst/>
                    </a:prstGeom>
                  </pic:spPr>
                </pic:pic>
              </a:graphicData>
            </a:graphic>
          </wp:inline>
        </w:drawing>
      </w:r>
    </w:p>
    <w:p>
      <w:pPr>
        <w:pStyle w:val="Normal"/>
        <w:spacing w:lineRule="auto" w:line="360"/>
        <w:ind w:firstLine="709"/>
        <w:jc w:val="both"/>
        <w:rPr>
          <w:rFonts w:ascii="Arial" w:hAnsi="Arial" w:cs="Arial"/>
          <w:spacing w:val="-1"/>
          <w:sz w:val="24"/>
          <w:szCs w:val="24"/>
        </w:rPr>
      </w:pPr>
      <w:r>
        <w:rPr/>
        <w:drawing>
          <wp:inline distT="0" distB="0" distL="0" distR="0">
            <wp:extent cx="2228850" cy="3044190"/>
            <wp:effectExtent l="0" t="0" r="0" b="0"/>
            <wp:docPr id="5" name="Imagem 7" descr="vaz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7" descr="vazio.jpg"/>
                    <pic:cNvPicPr>
                      <a:picLocks noChangeAspect="1" noChangeArrowheads="1"/>
                    </pic:cNvPicPr>
                  </pic:nvPicPr>
                  <pic:blipFill>
                    <a:blip r:embed="rId6"/>
                    <a:stretch>
                      <a:fillRect/>
                    </a:stretch>
                  </pic:blipFill>
                  <pic:spPr bwMode="auto">
                    <a:xfrm>
                      <a:off x="0" y="0"/>
                      <a:ext cx="2228850" cy="3044190"/>
                    </a:xfrm>
                    <a:prstGeom prst="rect">
                      <a:avLst/>
                    </a:prstGeom>
                  </pic:spPr>
                </pic:pic>
              </a:graphicData>
            </a:graphic>
          </wp:inline>
        </w:drawing>
      </w:r>
      <w:r>
        <w:rPr>
          <w:rFonts w:cs="Arial" w:ascii="Arial" w:hAnsi="Arial"/>
          <w:spacing w:val="-1"/>
          <w:sz w:val="24"/>
          <w:szCs w:val="24"/>
        </w:rPr>
        <w:t xml:space="preserve"> </w:t>
      </w:r>
      <w:r>
        <w:rPr/>
        <w:drawing>
          <wp:inline distT="0" distB="0" distL="0" distR="0">
            <wp:extent cx="3562350" cy="1836420"/>
            <wp:effectExtent l="0" t="0" r="0" b="0"/>
            <wp:docPr id="6" name="Imagem 8" descr="par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8" descr="parque.jpg"/>
                    <pic:cNvPicPr>
                      <a:picLocks noChangeAspect="1" noChangeArrowheads="1"/>
                    </pic:cNvPicPr>
                  </pic:nvPicPr>
                  <pic:blipFill>
                    <a:blip r:embed="rId7"/>
                    <a:stretch>
                      <a:fillRect/>
                    </a:stretch>
                  </pic:blipFill>
                  <pic:spPr bwMode="auto">
                    <a:xfrm>
                      <a:off x="0" y="0"/>
                      <a:ext cx="3562350" cy="1836420"/>
                    </a:xfrm>
                    <a:prstGeom prst="rect">
                      <a:avLst/>
                    </a:prstGeom>
                  </pic:spPr>
                </pic:pic>
              </a:graphicData>
            </a:graphic>
          </wp:inline>
        </w:drawing>
      </w:r>
    </w:p>
    <w:p>
      <w:pPr>
        <w:pStyle w:val="Normal"/>
        <w:spacing w:lineRule="auto" w:line="360"/>
        <w:jc w:val="both"/>
        <w:rPr>
          <w:rFonts w:ascii="Arial" w:hAnsi="Arial" w:cs="Arial"/>
          <w:color w:val="374858"/>
          <w:spacing w:val="-1"/>
          <w:sz w:val="27"/>
          <w:szCs w:val="27"/>
        </w:rPr>
      </w:pPr>
      <w:r>
        <w:rPr>
          <w:rFonts w:cs="Arial" w:ascii="Arial" w:hAnsi="Arial"/>
          <w:color w:val="374858"/>
          <w:spacing w:val="-1"/>
          <w:sz w:val="27"/>
          <w:szCs w:val="27"/>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t xml:space="preserve">                                               </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Atividade 3 – Contando história</w:t>
      </w:r>
    </w:p>
    <w:p>
      <w:pPr>
        <w:pStyle w:val="Normal"/>
        <w:spacing w:lineRule="auto" w:line="360"/>
        <w:ind w:firstLine="709"/>
        <w:jc w:val="both"/>
        <w:rPr>
          <w:rFonts w:ascii="Arial" w:hAnsi="Arial" w:cs="Arial"/>
          <w:spacing w:val="-1"/>
          <w:sz w:val="24"/>
          <w:szCs w:val="24"/>
        </w:rPr>
      </w:pPr>
      <w:r>
        <w:rPr>
          <w:rFonts w:cs="Arial" w:ascii="Arial" w:hAnsi="Arial"/>
          <w:spacing w:val="-1"/>
          <w:sz w:val="24"/>
          <w:szCs w:val="24"/>
        </w:rPr>
        <w:t>Recorra ao seu sentimento de identidade, já que isto é parte de qualquer cultura. Inclusive, desde pequenos todos temos uma história para contar.</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Escolha uma história ou adapte-a para aquilo que precisa (Pode até inventar mesmo) e vá narrando os acontecimentos, dando vida a cada personagem e a cada vivência, fazendo pausas, suspense, surpresas, mudando o tom de voz. A ideia é que a criança possa se envolver e viver a história.</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Procure um ambiente tranquilo (Pode ser antes de dormir, inclusive) e sem interrupções para contar a história escolhida, colocando ênfase onde for necessário para que a criança possa assimilar e processar o que está escutando. Ao terminar, pergunte para a criança do que ela gostou, qual situação a deixou contente, o que a deixou triste e quais fatos ela mudaria na história. Ela pode, recontar a história do jeito dela em seguida ou no dia seguinte.</w:t>
      </w:r>
    </w:p>
    <w:p>
      <w:pPr>
        <w:pStyle w:val="Normal"/>
        <w:spacing w:lineRule="auto" w:line="360"/>
        <w:ind w:firstLine="709"/>
        <w:jc w:val="both"/>
        <w:rPr>
          <w:rFonts w:ascii="Arial" w:hAnsi="Arial" w:cs="Arial"/>
          <w:spacing w:val="-1"/>
          <w:sz w:val="24"/>
          <w:szCs w:val="24"/>
          <w:highlight w:val="white"/>
        </w:rPr>
      </w:pPr>
      <w:r>
        <w:rPr>
          <w:rFonts w:cs="Arial" w:ascii="Arial" w:hAnsi="Arial"/>
          <w:spacing w:val="-1"/>
          <w:sz w:val="24"/>
          <w:szCs w:val="24"/>
          <w:shd w:fill="FFFFFF" w:val="clear"/>
        </w:rPr>
        <w:t>Provocar as emoções internas da criança, para que ela possa desenvolver a empatia, sentir o que vivem os demais. Da mesma forma, se pretende incentivar a criança a refletir sobre as possíveis situações, levando-a a pensar no que poderia fazer de diferente.</w:t>
      </w:r>
    </w:p>
    <w:p>
      <w:pPr>
        <w:pStyle w:val="Normal"/>
        <w:spacing w:lineRule="auto" w:line="360"/>
        <w:ind w:firstLine="709"/>
        <w:jc w:val="both"/>
        <w:rPr>
          <w:rFonts w:ascii="Arial" w:hAnsi="Arial" w:cs="Arial"/>
          <w:sz w:val="24"/>
          <w:szCs w:val="24"/>
        </w:rPr>
      </w:pPr>
      <w:r>
        <w:rPr>
          <w:rFonts w:cs="Arial" w:ascii="Arial" w:hAnsi="Arial"/>
          <w:b/>
          <w:spacing w:val="-1"/>
          <w:sz w:val="24"/>
          <w:szCs w:val="24"/>
          <w:shd w:fill="FFFFFF" w:val="clear"/>
        </w:rPr>
        <w:t>Obs.:</w:t>
      </w:r>
      <w:r>
        <w:rPr>
          <w:rFonts w:cs="Arial" w:ascii="Arial" w:hAnsi="Arial"/>
          <w:spacing w:val="-1"/>
          <w:sz w:val="24"/>
          <w:szCs w:val="24"/>
          <w:shd w:fill="FFFFFF" w:val="clear"/>
        </w:rPr>
        <w:t xml:space="preserve"> A Criança que não consegue recontar a história, use bonecos e brinquedos de casa e dê a ela para representar os personagens, segure em sua mão e faça o movimento do brinquedo referente a cada fase e sentimento expresso na história.</w:t>
      </w:r>
    </w:p>
    <w:p>
      <w:pPr>
        <w:pStyle w:val="Normal"/>
        <w:rPr>
          <w:rFonts w:ascii="Arial" w:hAnsi="Arial" w:cs="Arial"/>
          <w:sz w:val="24"/>
          <w:szCs w:val="24"/>
        </w:rPr>
      </w:pPr>
      <w:r>
        <w:rPr>
          <w:rFonts w:cs="Arial" w:ascii="Arial" w:hAnsi="Arial"/>
          <w:sz w:val="24"/>
          <w:szCs w:val="24"/>
        </w:rPr>
      </w:r>
    </w:p>
    <w:p>
      <w:pPr>
        <w:pStyle w:val="Normal"/>
        <w:rPr/>
      </w:pPr>
      <w:r>
        <w:rPr/>
        <w:drawing>
          <wp:inline distT="0" distB="0" distL="0" distR="0">
            <wp:extent cx="3427095" cy="1807210"/>
            <wp:effectExtent l="0" t="0" r="0" b="0"/>
            <wp:docPr id="7" name="Imagem 9" descr="liv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9" descr="livro.jpg"/>
                    <pic:cNvPicPr>
                      <a:picLocks noChangeAspect="1" noChangeArrowheads="1"/>
                    </pic:cNvPicPr>
                  </pic:nvPicPr>
                  <pic:blipFill>
                    <a:blip r:embed="rId8"/>
                    <a:stretch>
                      <a:fillRect/>
                    </a:stretch>
                  </pic:blipFill>
                  <pic:spPr bwMode="auto">
                    <a:xfrm>
                      <a:off x="0" y="0"/>
                      <a:ext cx="3427095" cy="1807210"/>
                    </a:xfrm>
                    <a:prstGeom prst="rect">
                      <a:avLst/>
                    </a:prstGeom>
                  </pic:spPr>
                </pic:pic>
              </a:graphicData>
            </a:graphic>
          </wp:inline>
        </w:drawing>
      </w:r>
      <w:r>
        <w:rPr/>
        <w:t xml:space="preserve">  </w:t>
      </w:r>
      <w:r>
        <w:rPr/>
        <w:drawing>
          <wp:inline distT="0" distB="0" distL="0" distR="0">
            <wp:extent cx="2609850" cy="2428875"/>
            <wp:effectExtent l="0" t="0" r="0" b="0"/>
            <wp:docPr id="8" name="Imagem 10" descr="sffd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0" descr="sffdfc.jpg"/>
                    <pic:cNvPicPr>
                      <a:picLocks noChangeAspect="1" noChangeArrowheads="1"/>
                    </pic:cNvPicPr>
                  </pic:nvPicPr>
                  <pic:blipFill>
                    <a:blip r:embed="rId9"/>
                    <a:stretch>
                      <a:fillRect/>
                    </a:stretch>
                  </pic:blipFill>
                  <pic:spPr bwMode="auto">
                    <a:xfrm>
                      <a:off x="0" y="0"/>
                      <a:ext cx="2609850" cy="2428875"/>
                    </a:xfrm>
                    <a:prstGeom prst="rect">
                      <a:avLst/>
                    </a:prstGeom>
                  </pic:spPr>
                </pic:pic>
              </a:graphicData>
            </a:graphic>
          </wp:inline>
        </w:drawing>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both"/>
        <w:rPr>
          <w:rFonts w:ascii="Arial" w:hAnsi="Arial" w:cs="Arial"/>
          <w:b/>
          <w:b/>
          <w:i/>
          <w:i/>
          <w:sz w:val="24"/>
          <w:szCs w:val="24"/>
        </w:rPr>
      </w:pPr>
      <w:r>
        <w:rPr>
          <w:rFonts w:cs="Arial" w:ascii="Arial" w:hAnsi="Arial"/>
          <w:b/>
          <w:i/>
          <w:sz w:val="24"/>
          <w:szCs w:val="24"/>
        </w:rPr>
        <w:t xml:space="preserve">Nesse início de ano letivo, após organizar a rotina da criança, é de extrema importância que ela se conhecer e se reconhecer enquanto pessoa e identifique suas individualidades, podendo assim, encontra-se no espaço, tempo e reconhecer o seu papel diante da vida, dos relacionamentos e ambiente de aprendizagem, suas capacidade e potencialidade e aprender estratégias diante das suas dificuldades. </w:t>
        <w:br/>
      </w:r>
    </w:p>
    <w:p>
      <w:pPr>
        <w:pStyle w:val="Normal"/>
        <w:spacing w:lineRule="auto" w:line="360"/>
        <w:ind w:firstLine="708"/>
        <w:jc w:val="both"/>
        <w:rPr>
          <w:rFonts w:ascii="Arial" w:hAnsi="Arial" w:cs="Arial"/>
          <w:b/>
          <w:b/>
          <w:sz w:val="20"/>
          <w:szCs w:val="20"/>
        </w:rPr>
      </w:pPr>
      <w:r>
        <w:rPr>
          <w:rFonts w:cs="Arial" w:ascii="Arial" w:hAnsi="Arial"/>
          <w:b/>
          <w:sz w:val="20"/>
          <w:szCs w:val="20"/>
        </w:rPr>
        <w:t>Essa atividade será impressa e retirada na unidade escolar. Sua devolução depois de concluída deve seguir as instruções abaixo.</w:t>
      </w:r>
    </w:p>
    <w:p>
      <w:pPr>
        <w:pStyle w:val="Normal"/>
        <w:spacing w:lineRule="auto" w:line="360"/>
        <w:jc w:val="both"/>
        <w:rPr/>
      </w:pP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a qualquer momento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1">
        <w:r>
          <w:rPr>
            <w:rStyle w:val="LinkdaInternet"/>
            <w:sz w:val="20"/>
            <w:szCs w:val="20"/>
          </w:rPr>
          <w:t>www.instagram.com.br/redepedagogica</w:t>
        </w:r>
      </w:hyperlink>
      <w:r>
        <w:rPr>
          <w:rFonts w:cs="Arial" w:ascii="Arial" w:hAnsi="Arial"/>
          <w:sz w:val="20"/>
          <w:szCs w:val="20"/>
        </w:rPr>
        <w:t xml:space="preserve">, </w:t>
      </w:r>
      <w:hyperlink r:id="rId12">
        <w:r>
          <w:rPr>
            <w:rStyle w:val="LinkdaInternet"/>
            <w:sz w:val="20"/>
            <w:szCs w:val="20"/>
          </w:rPr>
          <w:t>www.google.com.br</w:t>
        </w:r>
      </w:hyperlink>
      <w:r>
        <w:rPr>
          <w:rFonts w:cs="Arial" w:ascii="Arial" w:hAnsi="Arial"/>
          <w:sz w:val="20"/>
          <w:szCs w:val="20"/>
        </w:rPr>
        <w:t xml:space="preserve"> (pesquisas de imagens), </w:t>
      </w:r>
      <w:hyperlink r:id="rId1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lineRule="auto" w:line="360"/>
        <w:ind w:firstLine="709"/>
        <w:jc w:val="both"/>
        <w:rPr>
          <w:rFonts w:ascii="Arial" w:hAnsi="Arial" w:cs="Arial"/>
          <w:b/>
          <w:b/>
          <w:i/>
          <w:i/>
          <w:sz w:val="24"/>
          <w:szCs w:val="24"/>
        </w:rPr>
      </w:pPr>
      <w:r>
        <w:rPr>
          <w:rFonts w:cs="Arial" w:ascii="Arial" w:hAnsi="Arial"/>
          <w:b/>
          <w:i/>
          <w:sz w:val="24"/>
          <w:szCs w:val="24"/>
        </w:rPr>
      </w:r>
    </w:p>
    <w:p>
      <w:pPr>
        <w:pStyle w:val="Normal"/>
        <w:spacing w:lineRule="auto" w:line="360"/>
        <w:ind w:firstLine="709"/>
        <w:jc w:val="both"/>
        <w:rPr>
          <w:rFonts w:ascii="Arial" w:hAnsi="Arial" w:cs="Arial"/>
          <w:b/>
          <w:b/>
          <w:i/>
          <w:i/>
          <w:sz w:val="24"/>
          <w:szCs w:val="24"/>
        </w:rPr>
      </w:pPr>
      <w:r>
        <w:rPr>
          <w:rFonts w:cs="Arial" w:ascii="Arial" w:hAnsi="Arial"/>
          <w:b/>
          <w:i/>
          <w:sz w:val="24"/>
          <w:szCs w:val="24"/>
        </w:rPr>
      </w:r>
    </w:p>
    <w:p>
      <w:pPr>
        <w:pStyle w:val="Normal"/>
        <w:spacing w:lineRule="auto" w:line="360" w:before="0" w:after="160"/>
        <w:ind w:firstLine="709"/>
        <w:jc w:val="both"/>
        <w:rPr/>
      </w:pPr>
      <w:r>
        <w:rPr/>
      </w:r>
    </w:p>
    <w:sectPr>
      <w:headerReference w:type="default" r:id="rId14"/>
      <w:footerReference w:type="default" r:id="rId1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9"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mailto:carol_gamiato@yahoo.com.br" TargetMode="External"/><Relationship Id="rId11" Type="http://schemas.openxmlformats.org/officeDocument/2006/relationships/hyperlink" Target="http://www.instagram.com.br/redepedagogica" TargetMode="External"/><Relationship Id="rId12" Type="http://schemas.openxmlformats.org/officeDocument/2006/relationships/hyperlink" Target="http://www.google.com.br/" TargetMode="External"/><Relationship Id="rId13" Type="http://schemas.openxmlformats.org/officeDocument/2006/relationships/hyperlink" Target="https://www.google.com/search?q=wikipedia&amp;tbm=isch&amp;hl=pt-BR&amp;nfpr=1&amp;bih=608&amp;biw=1349&amp;hl=pt-BR&amp;ved=2ahUKEwiH1vH42IvqAhWHA7kGHeHWCrQQBXoECAEQJ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19B8C8-8419-474B-BD16-3B19A6E45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LibreOffice/6.3.1.2$Windows_X86_64 LibreOffice_project/b79626edf0065ac373bd1df5c28bd630b4424273</Application>
  <Pages>4</Pages>
  <Words>1273</Words>
  <Characters>6708</Characters>
  <CharactersWithSpaces>8171</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2021-03-01T13:28:00Z</dcterms:created>
  <dc:creator>Carol (a gata)</dc:creator>
  <dc:description/>
  <dc:language>pt-BR</dc:language>
  <cp:lastModifiedBy>Carol (a gata)</cp:lastModifiedBy>
  <cp:lastPrinted>2021-02-11T12:49:00Z</cp:lastPrinted>
  <dcterms:modified xsi:type="dcterms:W3CDTF">2021-03-01T14:18:00Z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